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EDCB1" w14:textId="28A58471" w:rsidR="005E4DC6" w:rsidRPr="005E4DC6" w:rsidRDefault="00F228A8" w:rsidP="005E4DC6">
      <w:pPr>
        <w:tabs>
          <w:tab w:val="center" w:pos="4536"/>
          <w:tab w:val="right" w:pos="9639"/>
        </w:tabs>
        <w:ind w:right="2"/>
        <w:rPr>
          <w:rFonts w:ascii="Arial" w:hAnsi="Arial" w:cs="Arial"/>
          <w:b/>
          <w:bCs/>
        </w:rPr>
      </w:pPr>
      <w:bookmarkStart w:id="0" w:name="_Hlk110416940"/>
      <w:bookmarkStart w:id="1" w:name="_Hlk118216344"/>
      <w:r w:rsidRPr="007053CE">
        <w:rPr>
          <w:rFonts w:ascii="Arial" w:hAnsi="Arial" w:cs="Arial"/>
          <w:b/>
          <w:bCs/>
        </w:rPr>
        <w:t>3GPP TSG RAN WG1 #11</w:t>
      </w:r>
      <w:r w:rsidR="00F61721">
        <w:rPr>
          <w:rFonts w:ascii="Arial" w:hAnsi="Arial" w:cs="Arial"/>
          <w:b/>
          <w:bCs/>
        </w:rPr>
        <w:t>2</w:t>
      </w:r>
      <w:r w:rsidR="00CD73F3">
        <w:rPr>
          <w:rFonts w:ascii="Arial" w:hAnsi="Arial" w:cs="Arial"/>
          <w:b/>
          <w:bCs/>
        </w:rPr>
        <w:t>bis-e</w:t>
      </w:r>
      <w:r w:rsidR="005E4DC6" w:rsidRPr="005E4DC6">
        <w:rPr>
          <w:rFonts w:ascii="Arial" w:hAnsi="Arial" w:cs="Arial"/>
          <w:b/>
          <w:bCs/>
        </w:rPr>
        <w:tab/>
      </w:r>
      <w:r w:rsidR="005E4DC6" w:rsidRPr="005E4DC6">
        <w:rPr>
          <w:rFonts w:ascii="Arial" w:hAnsi="Arial" w:cs="Arial"/>
          <w:b/>
          <w:bCs/>
        </w:rPr>
        <w:tab/>
        <w:t xml:space="preserve">     </w:t>
      </w:r>
      <w:r w:rsidR="0093788D" w:rsidRPr="0093788D">
        <w:rPr>
          <w:rFonts w:ascii="Arial" w:hAnsi="Arial" w:cs="Arial"/>
          <w:b/>
          <w:bCs/>
        </w:rPr>
        <w:t>R1-2</w:t>
      </w:r>
      <w:r w:rsidR="00F61721">
        <w:rPr>
          <w:rFonts w:ascii="Arial" w:hAnsi="Arial" w:cs="Arial"/>
          <w:b/>
          <w:bCs/>
        </w:rPr>
        <w:t>3</w:t>
      </w:r>
      <w:r w:rsidR="00FF39A8" w:rsidRPr="001521D6">
        <w:rPr>
          <w:rFonts w:ascii="Arial" w:hAnsi="Arial" w:cs="Arial"/>
          <w:b/>
          <w:bCs/>
        </w:rPr>
        <w:t>0</w:t>
      </w:r>
      <w:r w:rsidR="00B31759">
        <w:rPr>
          <w:rFonts w:ascii="Arial" w:hAnsi="Arial" w:cs="Arial"/>
          <w:b/>
          <w:bCs/>
        </w:rPr>
        <w:t>2460</w:t>
      </w:r>
    </w:p>
    <w:p w14:paraId="07CAB399" w14:textId="17814F74" w:rsidR="009B58D8" w:rsidRPr="005E4DC6" w:rsidRDefault="00CD73F3" w:rsidP="005E4DC6">
      <w:pPr>
        <w:tabs>
          <w:tab w:val="center" w:pos="4536"/>
          <w:tab w:val="right" w:pos="8931"/>
          <w:tab w:val="right" w:pos="9639"/>
        </w:tabs>
        <w:ind w:right="2"/>
        <w:rPr>
          <w:b/>
          <w:bCs/>
          <w:sz w:val="22"/>
        </w:rPr>
      </w:pPr>
      <w:r w:rsidRPr="00CD73F3">
        <w:rPr>
          <w:rFonts w:ascii="Arial" w:eastAsia="MS Mincho" w:hAnsi="Arial" w:cs="Arial"/>
          <w:b/>
          <w:bCs/>
          <w:lang w:eastAsia="ja-JP"/>
        </w:rPr>
        <w:t>e-Meeting, April 17</w:t>
      </w:r>
      <w:r w:rsidRPr="00CD73F3">
        <w:rPr>
          <w:rFonts w:ascii="Arial" w:eastAsia="MS Mincho" w:hAnsi="Arial" w:cs="Arial"/>
          <w:b/>
          <w:bCs/>
          <w:vertAlign w:val="superscript"/>
          <w:lang w:eastAsia="ja-JP"/>
        </w:rPr>
        <w:t>th</w:t>
      </w:r>
      <w:r w:rsidRPr="00CD73F3">
        <w:rPr>
          <w:rFonts w:ascii="Arial" w:eastAsia="MS Mincho" w:hAnsi="Arial" w:cs="Arial"/>
          <w:b/>
          <w:bCs/>
          <w:lang w:eastAsia="ja-JP"/>
        </w:rPr>
        <w:t xml:space="preserve"> – April 26</w:t>
      </w:r>
      <w:r w:rsidRPr="00CD73F3">
        <w:rPr>
          <w:rFonts w:ascii="Arial" w:eastAsia="MS Mincho" w:hAnsi="Arial" w:cs="Arial"/>
          <w:b/>
          <w:bCs/>
          <w:vertAlign w:val="superscript"/>
          <w:lang w:eastAsia="ja-JP"/>
        </w:rPr>
        <w:t>th</w:t>
      </w:r>
      <w:r w:rsidRPr="00CD73F3">
        <w:rPr>
          <w:rFonts w:ascii="Arial" w:eastAsia="MS Mincho" w:hAnsi="Arial" w:cs="Arial"/>
          <w:b/>
          <w:bCs/>
          <w:lang w:eastAsia="ja-JP"/>
        </w:rPr>
        <w:t xml:space="preserve">, </w:t>
      </w:r>
      <w:r w:rsidR="00F228A8" w:rsidRPr="007053CE">
        <w:rPr>
          <w:rFonts w:ascii="Arial" w:eastAsia="MS Mincho" w:hAnsi="Arial" w:cs="Arial"/>
          <w:b/>
          <w:bCs/>
          <w:lang w:eastAsia="ja-JP"/>
        </w:rPr>
        <w:t>202</w:t>
      </w:r>
      <w:r w:rsidR="00F61721">
        <w:rPr>
          <w:rFonts w:ascii="Arial" w:eastAsia="MS Mincho" w:hAnsi="Arial" w:cs="Arial"/>
          <w:b/>
          <w:bCs/>
          <w:lang w:eastAsia="ja-JP"/>
        </w:rPr>
        <w:t>3</w:t>
      </w:r>
    </w:p>
    <w:bookmarkEnd w:id="0"/>
    <w:p w14:paraId="01A62902" w14:textId="77777777" w:rsidR="004E71A3" w:rsidRPr="009E1AC8" w:rsidRDefault="004E71A3" w:rsidP="00D01CAE">
      <w:pPr>
        <w:pStyle w:val="a5"/>
        <w:tabs>
          <w:tab w:val="left" w:pos="1595"/>
        </w:tabs>
        <w:ind w:left="1800" w:hanging="1800"/>
        <w:rPr>
          <w:rFonts w:ascii="Times New Roman" w:hAnsi="Times New Roman"/>
          <w:lang w:val="en-GB"/>
        </w:rPr>
      </w:pPr>
    </w:p>
    <w:p w14:paraId="0394CB8D" w14:textId="77777777" w:rsidR="00F228A8" w:rsidRPr="00892F33" w:rsidRDefault="00F228A8" w:rsidP="00F228A8">
      <w:pPr>
        <w:pStyle w:val="a5"/>
        <w:tabs>
          <w:tab w:val="left" w:pos="1595"/>
        </w:tabs>
        <w:ind w:left="1558" w:hangingChars="776" w:hanging="1558"/>
        <w:rPr>
          <w:rFonts w:eastAsia="宋体" w:cs="Arial"/>
          <w:lang w:eastAsia="zh-CN"/>
        </w:rPr>
      </w:pPr>
      <w:r w:rsidRPr="00892F33">
        <w:rPr>
          <w:rFonts w:cs="Arial"/>
        </w:rPr>
        <w:t>Source:</w:t>
      </w:r>
      <w:r w:rsidRPr="00892F33">
        <w:rPr>
          <w:rFonts w:cs="Arial"/>
        </w:rPr>
        <w:tab/>
      </w:r>
      <w:r w:rsidRPr="00892F33">
        <w:rPr>
          <w:rFonts w:eastAsia="宋体" w:cs="Arial"/>
          <w:lang w:eastAsia="zh-CN"/>
        </w:rPr>
        <w:t>vivo</w:t>
      </w:r>
    </w:p>
    <w:p w14:paraId="48D445FB" w14:textId="1F39061B" w:rsidR="00FF39A8" w:rsidRDefault="00F228A8" w:rsidP="00F228A8">
      <w:pPr>
        <w:pStyle w:val="a5"/>
        <w:tabs>
          <w:tab w:val="left" w:pos="1595"/>
        </w:tabs>
        <w:ind w:left="1558" w:hangingChars="776" w:hanging="1558"/>
        <w:rPr>
          <w:rFonts w:cs="Arial"/>
        </w:rPr>
      </w:pPr>
      <w:r w:rsidRPr="00892F33">
        <w:rPr>
          <w:rFonts w:cs="Arial"/>
        </w:rPr>
        <w:t>Title:</w:t>
      </w:r>
      <w:r w:rsidRPr="00892F33">
        <w:rPr>
          <w:rFonts w:eastAsia="宋体" w:cs="Arial"/>
          <w:lang w:eastAsia="zh-CN"/>
        </w:rPr>
        <w:tab/>
      </w:r>
      <w:r w:rsidRPr="00892F33">
        <w:rPr>
          <w:rFonts w:cs="Arial"/>
        </w:rPr>
        <w:t>Discussion o</w:t>
      </w:r>
      <w:r w:rsidR="006A71C6">
        <w:rPr>
          <w:rFonts w:cs="Arial"/>
        </w:rPr>
        <w:t xml:space="preserve">n </w:t>
      </w:r>
      <w:r w:rsidR="00FF39A8" w:rsidRPr="00FF39A8">
        <w:rPr>
          <w:rFonts w:cs="Arial"/>
        </w:rPr>
        <w:t>overlapping among NACK</w:t>
      </w:r>
      <w:r w:rsidR="00A974F0">
        <w:rPr>
          <w:rFonts w:cs="Arial"/>
        </w:rPr>
        <w:t>-only</w:t>
      </w:r>
      <w:r w:rsidR="00FF39A8" w:rsidRPr="00FF39A8">
        <w:rPr>
          <w:rFonts w:cs="Arial"/>
        </w:rPr>
        <w:t xml:space="preserve">, SR and other PUCCH/PUSCH </w:t>
      </w:r>
    </w:p>
    <w:p w14:paraId="184EC637" w14:textId="30B0738F" w:rsidR="00F228A8" w:rsidRPr="00892F33" w:rsidRDefault="00F228A8" w:rsidP="00F228A8">
      <w:pPr>
        <w:pStyle w:val="a5"/>
        <w:tabs>
          <w:tab w:val="left" w:pos="1595"/>
        </w:tabs>
        <w:ind w:left="1558" w:hangingChars="776" w:hanging="1558"/>
        <w:rPr>
          <w:rFonts w:eastAsia="宋体" w:cs="Arial"/>
          <w:lang w:eastAsia="zh-CN"/>
        </w:rPr>
      </w:pPr>
      <w:r w:rsidRPr="00892F33">
        <w:rPr>
          <w:rFonts w:cs="Arial"/>
        </w:rPr>
        <w:t>Agenda Item:</w:t>
      </w:r>
      <w:r w:rsidRPr="00892F33">
        <w:rPr>
          <w:rFonts w:cs="Arial"/>
        </w:rPr>
        <w:tab/>
      </w:r>
      <w:r w:rsidR="00CD73F3">
        <w:rPr>
          <w:rFonts w:cs="Arial"/>
        </w:rPr>
        <w:t>7</w:t>
      </w:r>
      <w:r w:rsidRPr="00892F33">
        <w:rPr>
          <w:rFonts w:cs="Arial"/>
        </w:rPr>
        <w:t>.</w:t>
      </w:r>
      <w:r w:rsidR="00300C0A">
        <w:rPr>
          <w:rFonts w:cs="Arial"/>
        </w:rPr>
        <w:t>2</w:t>
      </w:r>
    </w:p>
    <w:p w14:paraId="27B333B4" w14:textId="2116DFE8" w:rsidR="00367877" w:rsidRPr="009E1AC8" w:rsidRDefault="00F228A8" w:rsidP="00F228A8">
      <w:pPr>
        <w:pStyle w:val="a5"/>
        <w:tabs>
          <w:tab w:val="left" w:pos="1595"/>
        </w:tabs>
        <w:ind w:left="1558" w:hangingChars="776" w:hanging="1558"/>
        <w:rPr>
          <w:rFonts w:ascii="Times New Roman" w:eastAsia="宋体" w:hAnsi="Times New Roman"/>
          <w:sz w:val="24"/>
          <w:lang w:eastAsia="zh-CN"/>
        </w:rPr>
      </w:pPr>
      <w:r w:rsidRPr="00892F33">
        <w:rPr>
          <w:rFonts w:cs="Arial"/>
        </w:rPr>
        <w:t>Document for:</w:t>
      </w:r>
      <w:r w:rsidRPr="00892F33">
        <w:rPr>
          <w:rFonts w:cs="Arial"/>
        </w:rPr>
        <w:tab/>
        <w:t>Discussion</w:t>
      </w:r>
      <w:r w:rsidRPr="00892F33">
        <w:rPr>
          <w:rFonts w:eastAsia="宋体" w:cs="Arial"/>
          <w:lang w:eastAsia="zh-CN"/>
        </w:rPr>
        <w:t xml:space="preserve"> and Decision</w:t>
      </w:r>
    </w:p>
    <w:p w14:paraId="20D35A02" w14:textId="0FDF4E1F" w:rsidR="00E807E7" w:rsidRPr="009E1AC8" w:rsidRDefault="00E807E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en-GB" w:eastAsia="zh-CN"/>
        </w:rPr>
      </w:pPr>
      <w:bookmarkStart w:id="2" w:name="OLE_LINK13"/>
      <w:bookmarkStart w:id="3" w:name="OLE_LINK14"/>
      <w:r w:rsidRPr="009E1AC8">
        <w:rPr>
          <w:rFonts w:ascii="Times New Roman" w:hAnsi="Times New Roman" w:cs="Times New Roman"/>
          <w:b w:val="0"/>
          <w:bCs w:val="0"/>
          <w:kern w:val="0"/>
          <w:sz w:val="36"/>
          <w:szCs w:val="20"/>
          <w:lang w:val="en-GB" w:eastAsia="en-GB"/>
        </w:rPr>
        <w:t>Introduction</w:t>
      </w:r>
      <w:r w:rsidR="00373DF3" w:rsidRPr="009E1AC8">
        <w:rPr>
          <w:rFonts w:ascii="Times New Roman" w:eastAsia="宋体" w:hAnsi="Times New Roman" w:cs="Times New Roman"/>
          <w:b w:val="0"/>
          <w:bCs w:val="0"/>
          <w:kern w:val="0"/>
          <w:sz w:val="36"/>
          <w:szCs w:val="20"/>
          <w:lang w:val="en-GB" w:eastAsia="zh-CN"/>
        </w:rPr>
        <w:t xml:space="preserve"> </w:t>
      </w:r>
    </w:p>
    <w:p w14:paraId="572F0BEF" w14:textId="748D1CE0" w:rsidR="004E5264" w:rsidRPr="00402FD4" w:rsidRDefault="00385D01" w:rsidP="009F37CE">
      <w:pPr>
        <w:spacing w:beforeLines="50" w:before="120" w:afterLines="50" w:after="120"/>
        <w:jc w:val="both"/>
        <w:rPr>
          <w:rFonts w:eastAsia="等线"/>
          <w:sz w:val="20"/>
          <w:szCs w:val="20"/>
          <w:lang w:eastAsia="zh-CN"/>
        </w:rPr>
      </w:pPr>
      <w:r w:rsidRPr="009E1AC8">
        <w:rPr>
          <w:rFonts w:eastAsia="等线"/>
          <w:sz w:val="20"/>
          <w:szCs w:val="20"/>
          <w:lang w:eastAsia="zh-CN"/>
        </w:rPr>
        <w:t>In this contribution, we share our view on</w:t>
      </w:r>
      <w:r w:rsidR="0071307C">
        <w:rPr>
          <w:rFonts w:eastAsia="等线"/>
          <w:sz w:val="20"/>
          <w:szCs w:val="20"/>
          <w:lang w:eastAsia="zh-CN"/>
        </w:rPr>
        <w:t xml:space="preserve"> </w:t>
      </w:r>
      <w:r w:rsidR="00FF39A8" w:rsidRPr="00FF39A8">
        <w:rPr>
          <w:rFonts w:eastAsia="等线"/>
          <w:sz w:val="20"/>
          <w:szCs w:val="20"/>
          <w:lang w:eastAsia="zh-CN"/>
        </w:rPr>
        <w:t>overlapping among NACK</w:t>
      </w:r>
      <w:r w:rsidR="00FF39A8">
        <w:rPr>
          <w:rFonts w:eastAsia="等线"/>
          <w:sz w:val="20"/>
          <w:szCs w:val="20"/>
          <w:lang w:eastAsia="zh-CN"/>
        </w:rPr>
        <w:t>-only</w:t>
      </w:r>
      <w:r w:rsidR="00FF39A8" w:rsidRPr="00FF39A8">
        <w:rPr>
          <w:rFonts w:eastAsia="等线"/>
          <w:sz w:val="20"/>
          <w:szCs w:val="20"/>
          <w:lang w:eastAsia="zh-CN"/>
        </w:rPr>
        <w:t>, SR and other PUCCH/PUSCH</w:t>
      </w:r>
      <w:r w:rsidRPr="009E1AC8">
        <w:rPr>
          <w:rFonts w:eastAsia="等线"/>
          <w:sz w:val="20"/>
          <w:szCs w:val="20"/>
          <w:lang w:eastAsia="zh-CN"/>
        </w:rPr>
        <w:t>.</w:t>
      </w:r>
      <w:bookmarkStart w:id="4" w:name="OLE_LINK12"/>
    </w:p>
    <w:p w14:paraId="488B3FFB" w14:textId="05F8D229" w:rsidR="00E3279A" w:rsidRDefault="0071307C" w:rsidP="00C937BA">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sz w:val="32"/>
          <w:szCs w:val="20"/>
          <w:lang w:val="en-GB" w:eastAsia="zh-CN"/>
        </w:rPr>
      </w:pPr>
      <w:r>
        <w:rPr>
          <w:rFonts w:ascii="Times New Roman" w:eastAsia="宋体" w:hAnsi="Times New Roman" w:cs="Times New Roman"/>
          <w:b w:val="0"/>
          <w:sz w:val="32"/>
          <w:szCs w:val="20"/>
          <w:lang w:val="en-GB" w:eastAsia="zh-CN"/>
        </w:rPr>
        <w:t>O</w:t>
      </w:r>
      <w:r w:rsidRPr="0071307C">
        <w:rPr>
          <w:rFonts w:ascii="Times New Roman" w:eastAsia="宋体" w:hAnsi="Times New Roman" w:cs="Times New Roman"/>
          <w:b w:val="0"/>
          <w:sz w:val="32"/>
          <w:szCs w:val="20"/>
          <w:lang w:val="en-GB" w:eastAsia="zh-CN"/>
        </w:rPr>
        <w:t>verlapping of NACK</w:t>
      </w:r>
      <w:r w:rsidR="00FF39A8">
        <w:rPr>
          <w:rFonts w:ascii="Times New Roman" w:eastAsia="宋体" w:hAnsi="Times New Roman" w:cs="Times New Roman"/>
          <w:b w:val="0"/>
          <w:sz w:val="32"/>
          <w:szCs w:val="20"/>
          <w:lang w:val="en-GB" w:eastAsia="zh-CN"/>
        </w:rPr>
        <w:t>-</w:t>
      </w:r>
      <w:r w:rsidRPr="0071307C">
        <w:rPr>
          <w:rFonts w:ascii="Times New Roman" w:eastAsia="宋体" w:hAnsi="Times New Roman" w:cs="Times New Roman"/>
          <w:b w:val="0"/>
          <w:sz w:val="32"/>
          <w:szCs w:val="20"/>
          <w:lang w:val="en-GB" w:eastAsia="zh-CN"/>
        </w:rPr>
        <w:t>only</w:t>
      </w:r>
      <w:r w:rsidR="00B31759">
        <w:rPr>
          <w:rFonts w:ascii="Times New Roman" w:eastAsia="宋体" w:hAnsi="Times New Roman" w:cs="Times New Roman"/>
          <w:b w:val="0"/>
          <w:sz w:val="32"/>
          <w:szCs w:val="20"/>
          <w:lang w:val="en-GB" w:eastAsia="zh-CN"/>
        </w:rPr>
        <w:t>,</w:t>
      </w:r>
      <w:r w:rsidR="00FF39A8">
        <w:rPr>
          <w:rFonts w:ascii="Times New Roman" w:eastAsia="宋体" w:hAnsi="Times New Roman" w:cs="Times New Roman"/>
          <w:b w:val="0"/>
          <w:sz w:val="32"/>
          <w:szCs w:val="20"/>
          <w:lang w:val="en-GB" w:eastAsia="zh-CN"/>
        </w:rPr>
        <w:t xml:space="preserve"> </w:t>
      </w:r>
      <w:r w:rsidRPr="0071307C">
        <w:rPr>
          <w:rFonts w:ascii="Times New Roman" w:eastAsia="宋体" w:hAnsi="Times New Roman" w:cs="Times New Roman"/>
          <w:b w:val="0"/>
          <w:sz w:val="32"/>
          <w:szCs w:val="20"/>
          <w:lang w:val="en-GB" w:eastAsia="zh-CN"/>
        </w:rPr>
        <w:t>SR</w:t>
      </w:r>
      <w:r w:rsidR="00FF39A8">
        <w:rPr>
          <w:rFonts w:ascii="Times New Roman" w:eastAsia="宋体" w:hAnsi="Times New Roman" w:cs="Times New Roman"/>
          <w:b w:val="0"/>
          <w:sz w:val="32"/>
          <w:szCs w:val="20"/>
          <w:lang w:val="en-GB" w:eastAsia="zh-CN"/>
        </w:rPr>
        <w:t xml:space="preserve"> </w:t>
      </w:r>
      <w:r w:rsidR="00FF39A8" w:rsidRPr="00FF39A8">
        <w:rPr>
          <w:rFonts w:ascii="Times New Roman" w:eastAsia="宋体" w:hAnsi="Times New Roman" w:cs="Times New Roman"/>
          <w:b w:val="0"/>
          <w:sz w:val="32"/>
          <w:szCs w:val="20"/>
          <w:lang w:val="en-GB" w:eastAsia="zh-CN"/>
        </w:rPr>
        <w:t>and other PUCCH/PUSCH</w:t>
      </w:r>
    </w:p>
    <w:p w14:paraId="7FFAC99F" w14:textId="2C5485C0" w:rsidR="00691432" w:rsidRPr="00A30FF0" w:rsidRDefault="005C2DD0" w:rsidP="00FF39A8">
      <w:pPr>
        <w:spacing w:after="120"/>
        <w:jc w:val="both"/>
        <w:rPr>
          <w:iCs/>
          <w:sz w:val="20"/>
          <w:szCs w:val="20"/>
        </w:rPr>
      </w:pPr>
      <w:r w:rsidRPr="005C2DD0">
        <w:rPr>
          <w:rFonts w:eastAsia="宋体"/>
          <w:iCs/>
          <w:sz w:val="20"/>
          <w:szCs w:val="20"/>
          <w:lang w:eastAsia="zh-CN"/>
        </w:rPr>
        <w:t xml:space="preserve">In the </w:t>
      </w:r>
      <w:r w:rsidR="00EC3CE7">
        <w:rPr>
          <w:rFonts w:eastAsia="宋体" w:hint="eastAsia"/>
          <w:iCs/>
          <w:sz w:val="20"/>
          <w:szCs w:val="20"/>
          <w:lang w:eastAsia="zh-CN"/>
        </w:rPr>
        <w:t>previous</w:t>
      </w:r>
      <w:r w:rsidRPr="005C2DD0">
        <w:rPr>
          <w:rFonts w:eastAsia="宋体"/>
          <w:iCs/>
          <w:sz w:val="20"/>
          <w:szCs w:val="20"/>
          <w:lang w:eastAsia="zh-CN"/>
        </w:rPr>
        <w:t xml:space="preserve"> RAN1 meeting, </w:t>
      </w:r>
      <w:r w:rsidR="00A30FF0">
        <w:rPr>
          <w:rFonts w:eastAsia="宋体"/>
          <w:iCs/>
          <w:sz w:val="20"/>
          <w:szCs w:val="20"/>
          <w:lang w:eastAsia="zh-CN"/>
        </w:rPr>
        <w:t xml:space="preserve">the following agreement </w:t>
      </w:r>
      <w:r w:rsidR="00EC3CE7">
        <w:rPr>
          <w:rFonts w:eastAsia="宋体"/>
          <w:iCs/>
          <w:sz w:val="20"/>
          <w:szCs w:val="20"/>
          <w:lang w:eastAsia="zh-CN"/>
        </w:rPr>
        <w:t>was</w:t>
      </w:r>
      <w:r w:rsidR="00A30FF0">
        <w:rPr>
          <w:rFonts w:eastAsia="宋体"/>
          <w:iCs/>
          <w:sz w:val="20"/>
          <w:szCs w:val="20"/>
          <w:lang w:eastAsia="zh-CN"/>
        </w:rPr>
        <w:t xml:space="preserve"> agreed</w:t>
      </w:r>
      <w:r w:rsidR="00CD09F6" w:rsidRPr="00CD09F6">
        <w:rPr>
          <w:rFonts w:eastAsia="宋体"/>
          <w:iCs/>
          <w:sz w:val="20"/>
          <w:szCs w:val="20"/>
          <w:lang w:eastAsia="zh-CN"/>
        </w:rPr>
        <w:t xml:space="preserve"> </w:t>
      </w:r>
      <w:r w:rsidR="00CD09F6">
        <w:rPr>
          <w:rFonts w:eastAsia="宋体"/>
          <w:iCs/>
          <w:sz w:val="20"/>
          <w:szCs w:val="20"/>
          <w:lang w:eastAsia="zh-CN"/>
        </w:rPr>
        <w:t>to handle the collision of NACK-only PUCCH and SR PUCCH</w:t>
      </w:r>
      <w:r w:rsidR="008122C2">
        <w:rPr>
          <w:rFonts w:eastAsia="宋体"/>
          <w:iCs/>
          <w:sz w:val="20"/>
          <w:szCs w:val="20"/>
          <w:lang w:eastAsia="zh-CN"/>
        </w:rPr>
        <w:t xml:space="preserve"> [1]</w:t>
      </w:r>
      <w:r w:rsidR="00A30FF0">
        <w:rPr>
          <w:rFonts w:eastAsia="宋体"/>
          <w:iCs/>
          <w:sz w:val="20"/>
          <w:szCs w:val="20"/>
          <w:lang w:eastAsia="zh-CN"/>
        </w:rPr>
        <w:t>.</w:t>
      </w:r>
    </w:p>
    <w:p w14:paraId="71E99074" w14:textId="77777777" w:rsidR="00A30FF0" w:rsidRPr="00A30FF0" w:rsidRDefault="00A30FF0" w:rsidP="00FF39A8">
      <w:pPr>
        <w:jc w:val="both"/>
        <w:rPr>
          <w:rFonts w:eastAsia="Batang"/>
          <w:b/>
          <w:sz w:val="20"/>
          <w:szCs w:val="20"/>
          <w:lang w:val="en-GB" w:eastAsia="x-none"/>
        </w:rPr>
      </w:pPr>
      <w:r w:rsidRPr="00A30FF0">
        <w:rPr>
          <w:rFonts w:eastAsia="Batang"/>
          <w:b/>
          <w:sz w:val="20"/>
          <w:szCs w:val="20"/>
          <w:highlight w:val="green"/>
          <w:lang w:val="en-GB" w:eastAsia="x-none"/>
        </w:rPr>
        <w:t>Agreement</w:t>
      </w:r>
    </w:p>
    <w:p w14:paraId="2857AE73" w14:textId="77777777" w:rsidR="00A30FF0" w:rsidRPr="00A30FF0" w:rsidRDefault="00A30FF0" w:rsidP="00FF39A8">
      <w:pPr>
        <w:jc w:val="both"/>
        <w:rPr>
          <w:rFonts w:eastAsia="宋体"/>
          <w:sz w:val="20"/>
          <w:szCs w:val="20"/>
          <w:lang w:val="en-GB"/>
        </w:rPr>
      </w:pPr>
      <w:r w:rsidRPr="00A30FF0">
        <w:rPr>
          <w:rFonts w:eastAsia="宋体"/>
          <w:sz w:val="20"/>
          <w:szCs w:val="20"/>
          <w:lang w:val="en-GB"/>
        </w:rPr>
        <w:t xml:space="preserve">It is up to UE implementation on which one to drop between SR or NACK-only when NACK-only collides with SR when UE would transmit PUCCH with HARQ-ACK according to the second reporting mode. </w:t>
      </w:r>
    </w:p>
    <w:p w14:paraId="048696AB" w14:textId="1EECD286" w:rsidR="00A30FF0" w:rsidRDefault="00A30FF0" w:rsidP="00FF39A8">
      <w:pPr>
        <w:spacing w:after="120"/>
        <w:jc w:val="both"/>
        <w:textAlignment w:val="center"/>
        <w:rPr>
          <w:rFonts w:eastAsia="宋体"/>
          <w:sz w:val="20"/>
          <w:szCs w:val="20"/>
          <w:lang w:val="en-GB"/>
        </w:rPr>
      </w:pPr>
    </w:p>
    <w:p w14:paraId="01C1A461" w14:textId="55BEFDA3" w:rsidR="00A858B6" w:rsidRDefault="00A858B6" w:rsidP="00FF39A8">
      <w:pPr>
        <w:spacing w:after="120"/>
        <w:jc w:val="both"/>
        <w:textAlignment w:val="center"/>
        <w:rPr>
          <w:rFonts w:eastAsia="宋体"/>
          <w:sz w:val="20"/>
          <w:szCs w:val="20"/>
          <w:lang w:val="en-GB" w:eastAsia="zh-CN"/>
        </w:rPr>
      </w:pPr>
      <w:r>
        <w:rPr>
          <w:rFonts w:eastAsia="宋体"/>
          <w:sz w:val="20"/>
          <w:szCs w:val="20"/>
          <w:lang w:val="en-GB" w:eastAsia="zh-CN"/>
        </w:rPr>
        <w:t>In addition, for the collision of NACK-only PUCCH and other PUCCH like CSI PUCCH and PUSCH, the following agreement w</w:t>
      </w:r>
      <w:r w:rsidR="003E258C">
        <w:rPr>
          <w:rFonts w:eastAsia="宋体" w:hint="eastAsia"/>
          <w:sz w:val="20"/>
          <w:szCs w:val="20"/>
          <w:lang w:val="en-GB" w:eastAsia="zh-CN"/>
        </w:rPr>
        <w:t>as</w:t>
      </w:r>
      <w:r>
        <w:rPr>
          <w:rFonts w:eastAsia="宋体"/>
          <w:sz w:val="20"/>
          <w:szCs w:val="20"/>
          <w:lang w:val="en-GB" w:eastAsia="zh-CN"/>
        </w:rPr>
        <w:t xml:space="preserve"> made in previous meeting</w:t>
      </w:r>
      <w:r w:rsidR="00E14354">
        <w:rPr>
          <w:rFonts w:eastAsia="宋体"/>
          <w:sz w:val="20"/>
          <w:szCs w:val="20"/>
          <w:lang w:val="en-GB" w:eastAsia="zh-CN"/>
        </w:rPr>
        <w:t xml:space="preserve"> where multiplexing of HARQ-ACK information and CSI/PUSCH with the same priority are supported</w:t>
      </w:r>
      <w:r w:rsidR="00B31759">
        <w:rPr>
          <w:rFonts w:eastAsia="宋体"/>
          <w:sz w:val="20"/>
          <w:szCs w:val="20"/>
          <w:lang w:val="en-GB" w:eastAsia="zh-CN"/>
        </w:rPr>
        <w:t xml:space="preserve"> [2]</w:t>
      </w:r>
      <w:r w:rsidR="00E14354">
        <w:rPr>
          <w:rFonts w:eastAsia="宋体"/>
          <w:sz w:val="20"/>
          <w:szCs w:val="20"/>
          <w:lang w:val="en-GB" w:eastAsia="zh-CN"/>
        </w:rPr>
        <w:t>.</w:t>
      </w:r>
    </w:p>
    <w:p w14:paraId="2D6EE7F2" w14:textId="77777777" w:rsidR="00A858B6" w:rsidRPr="00A858B6" w:rsidRDefault="00A858B6" w:rsidP="00FF39A8">
      <w:pPr>
        <w:jc w:val="both"/>
        <w:rPr>
          <w:rFonts w:ascii="Times" w:eastAsia="宋体" w:hAnsi="Times" w:cs="Times"/>
          <w:sz w:val="20"/>
          <w:szCs w:val="20"/>
          <w:lang w:val="en-GB" w:eastAsia="zh-CN"/>
        </w:rPr>
      </w:pPr>
      <w:r w:rsidRPr="00A858B6">
        <w:rPr>
          <w:rFonts w:ascii="Times" w:eastAsia="宋体" w:hAnsi="Times" w:cs="Times"/>
          <w:sz w:val="20"/>
          <w:szCs w:val="20"/>
          <w:highlight w:val="green"/>
          <w:lang w:val="en-GB" w:eastAsia="zh-CN"/>
        </w:rPr>
        <w:t>Agreement:</w:t>
      </w:r>
    </w:p>
    <w:p w14:paraId="12C4FABF" w14:textId="77777777" w:rsidR="00A858B6" w:rsidRPr="00A858B6" w:rsidRDefault="00A858B6" w:rsidP="00FF39A8">
      <w:pPr>
        <w:jc w:val="both"/>
        <w:rPr>
          <w:rFonts w:ascii="Times" w:eastAsia="宋体" w:hAnsi="Times" w:cs="Times"/>
          <w:sz w:val="20"/>
          <w:szCs w:val="20"/>
          <w:lang w:val="en-GB" w:eastAsia="zh-CN"/>
        </w:rPr>
      </w:pPr>
      <w:r w:rsidRPr="00A858B6">
        <w:rPr>
          <w:rFonts w:ascii="Times" w:eastAsia="宋体" w:hAnsi="Times" w:cs="Times"/>
          <w:sz w:val="20"/>
          <w:szCs w:val="20"/>
          <w:lang w:val="en-GB" w:eastAsia="zh-CN"/>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29D41DF9" w14:textId="77777777" w:rsidR="00A858B6" w:rsidRPr="00A858B6" w:rsidRDefault="00A858B6" w:rsidP="00FF39A8">
      <w:pPr>
        <w:numPr>
          <w:ilvl w:val="0"/>
          <w:numId w:val="13"/>
        </w:numPr>
        <w:ind w:left="538" w:hanging="357"/>
        <w:jc w:val="both"/>
        <w:textAlignment w:val="center"/>
        <w:rPr>
          <w:rFonts w:ascii="Times" w:eastAsia="宋体" w:hAnsi="Times" w:cs="Times"/>
          <w:sz w:val="20"/>
          <w:szCs w:val="20"/>
          <w:lang w:val="en-GB" w:eastAsia="zh-CN"/>
        </w:rPr>
      </w:pPr>
      <w:r w:rsidRPr="00A858B6">
        <w:rPr>
          <w:rFonts w:ascii="Times" w:eastAsia="宋体" w:hAnsi="Times" w:cs="Times" w:hint="eastAsia"/>
          <w:sz w:val="20"/>
          <w:szCs w:val="20"/>
          <w:lang w:val="en-GB" w:eastAsia="zh-CN"/>
        </w:rPr>
        <w:t xml:space="preserve">This applies to at least the case of the feedback addressing one TB. NACK-only based feedback for more than one TBs is to be handled separately. </w:t>
      </w:r>
    </w:p>
    <w:p w14:paraId="498E8FDB" w14:textId="77777777" w:rsidR="00A858B6" w:rsidRPr="00A858B6" w:rsidRDefault="00A858B6" w:rsidP="00FF39A8">
      <w:pPr>
        <w:numPr>
          <w:ilvl w:val="0"/>
          <w:numId w:val="13"/>
        </w:numPr>
        <w:ind w:left="538" w:hanging="357"/>
        <w:jc w:val="both"/>
        <w:textAlignment w:val="center"/>
        <w:rPr>
          <w:rFonts w:ascii="Times" w:eastAsia="宋体" w:hAnsi="Times" w:cs="Times"/>
          <w:sz w:val="20"/>
          <w:szCs w:val="20"/>
          <w:lang w:val="en-GB" w:eastAsia="zh-CN"/>
        </w:rPr>
      </w:pPr>
      <w:r w:rsidRPr="00A858B6">
        <w:rPr>
          <w:rFonts w:ascii="Times" w:eastAsia="宋体" w:hAnsi="Times" w:cs="Times" w:hint="eastAsia"/>
          <w:sz w:val="20"/>
          <w:szCs w:val="20"/>
          <w:lang w:val="en-GB" w:eastAsia="zh-CN"/>
        </w:rPr>
        <w:t xml:space="preserve">Note: When the TB is correctly decoded, the ACK will be transmitted and multiplexed with others. </w:t>
      </w:r>
    </w:p>
    <w:p w14:paraId="7D319973" w14:textId="77777777" w:rsidR="00A858B6" w:rsidRPr="00A858B6" w:rsidRDefault="00A858B6" w:rsidP="00FF39A8">
      <w:pPr>
        <w:numPr>
          <w:ilvl w:val="0"/>
          <w:numId w:val="13"/>
        </w:numPr>
        <w:ind w:left="538" w:hanging="357"/>
        <w:jc w:val="both"/>
        <w:textAlignment w:val="center"/>
        <w:rPr>
          <w:rFonts w:ascii="Times" w:eastAsia="宋体" w:hAnsi="Times" w:cs="Times"/>
          <w:sz w:val="20"/>
          <w:szCs w:val="20"/>
          <w:lang w:val="en-GB" w:eastAsia="zh-CN"/>
        </w:rPr>
      </w:pPr>
      <w:r w:rsidRPr="00A858B6">
        <w:rPr>
          <w:rFonts w:ascii="Times" w:eastAsia="宋体" w:hAnsi="Times" w:cs="Times" w:hint="eastAsia"/>
          <w:sz w:val="20"/>
          <w:szCs w:val="20"/>
          <w:lang w:val="en-GB" w:eastAsia="zh-CN"/>
        </w:rPr>
        <w:t xml:space="preserve">FFS the case of PUCCH for SR. </w:t>
      </w:r>
    </w:p>
    <w:p w14:paraId="3BDA1B58" w14:textId="27A8C6D1" w:rsidR="00A858B6" w:rsidRDefault="00A858B6" w:rsidP="00FF39A8">
      <w:pPr>
        <w:spacing w:after="120"/>
        <w:jc w:val="both"/>
        <w:textAlignment w:val="center"/>
        <w:rPr>
          <w:rFonts w:eastAsia="宋体"/>
          <w:sz w:val="20"/>
          <w:szCs w:val="20"/>
          <w:lang w:val="en-GB" w:eastAsia="zh-CN"/>
        </w:rPr>
      </w:pPr>
    </w:p>
    <w:p w14:paraId="10E00756" w14:textId="072439A8" w:rsidR="005D37D3" w:rsidRDefault="00B52984" w:rsidP="00FF39A8">
      <w:pPr>
        <w:spacing w:after="120"/>
        <w:jc w:val="both"/>
        <w:textAlignment w:val="center"/>
        <w:rPr>
          <w:rFonts w:eastAsia="宋体"/>
          <w:sz w:val="20"/>
          <w:szCs w:val="20"/>
          <w:lang w:val="en-GB" w:eastAsia="zh-CN"/>
        </w:rPr>
      </w:pPr>
      <w:r>
        <w:rPr>
          <w:rFonts w:eastAsia="宋体"/>
          <w:sz w:val="20"/>
          <w:szCs w:val="20"/>
          <w:lang w:val="en-GB" w:eastAsia="zh-CN"/>
        </w:rPr>
        <w:t xml:space="preserve">During the offline discussion in </w:t>
      </w:r>
      <w:r w:rsidR="00AB2A7C">
        <w:rPr>
          <w:rFonts w:eastAsia="宋体"/>
          <w:sz w:val="20"/>
          <w:szCs w:val="20"/>
          <w:lang w:val="en-GB" w:eastAsia="zh-CN"/>
        </w:rPr>
        <w:t>previous meeting, i</w:t>
      </w:r>
      <w:r w:rsidR="005D37D3">
        <w:rPr>
          <w:rFonts w:eastAsia="宋体"/>
          <w:sz w:val="20"/>
          <w:szCs w:val="20"/>
          <w:lang w:val="en-GB" w:eastAsia="zh-CN"/>
        </w:rPr>
        <w:t xml:space="preserve">t was understood that </w:t>
      </w:r>
      <w:r w:rsidR="009F1E8A">
        <w:rPr>
          <w:rFonts w:eastAsia="宋体"/>
          <w:sz w:val="20"/>
          <w:szCs w:val="20"/>
          <w:lang w:val="en-GB" w:eastAsia="zh-CN"/>
        </w:rPr>
        <w:t>when there are only SR PUCCH and NACK-only PUCCH overlapped with each other, i</w:t>
      </w:r>
      <w:r w:rsidR="009F1E8A" w:rsidRPr="009F1E8A">
        <w:rPr>
          <w:rFonts w:eastAsia="宋体"/>
          <w:sz w:val="20"/>
          <w:szCs w:val="20"/>
          <w:lang w:val="en-GB" w:eastAsia="zh-CN"/>
        </w:rPr>
        <w:t>t is up to UE implementation on which one to drop between SR or NACK-only</w:t>
      </w:r>
      <w:r w:rsidR="009F1E8A">
        <w:rPr>
          <w:rFonts w:eastAsia="宋体"/>
          <w:sz w:val="20"/>
          <w:szCs w:val="20"/>
          <w:lang w:val="en-GB" w:eastAsia="zh-CN"/>
        </w:rPr>
        <w:t>. If there are CSI PUCCH, SR PUCCH and NACK-only PUCCH in an overlapping group</w:t>
      </w:r>
      <w:r w:rsidR="00412519">
        <w:rPr>
          <w:rFonts w:eastAsia="宋体"/>
          <w:sz w:val="20"/>
          <w:szCs w:val="20"/>
          <w:lang w:val="en-GB" w:eastAsia="zh-CN"/>
        </w:rPr>
        <w:t xml:space="preserve"> or </w:t>
      </w:r>
      <w:r w:rsidR="00922616">
        <w:rPr>
          <w:rFonts w:eastAsia="宋体"/>
          <w:sz w:val="20"/>
          <w:szCs w:val="20"/>
          <w:lang w:val="en-GB" w:eastAsia="zh-CN"/>
        </w:rPr>
        <w:t>PUCCH with both CSI and SR overlaps with NACK-only PUCCH</w:t>
      </w:r>
      <w:r w:rsidR="009F1E8A">
        <w:rPr>
          <w:rFonts w:eastAsia="宋体"/>
          <w:sz w:val="20"/>
          <w:szCs w:val="20"/>
          <w:lang w:val="en-GB" w:eastAsia="zh-CN"/>
        </w:rPr>
        <w:t xml:space="preserve">, UE would multiplex HARQ-ACK information according the first HARQ-ACK reporting mode and CSI, SR in one PUCCH. </w:t>
      </w:r>
      <w:r w:rsidR="006B50FC">
        <w:rPr>
          <w:rFonts w:eastAsia="宋体"/>
          <w:sz w:val="20"/>
          <w:szCs w:val="20"/>
          <w:lang w:val="en-GB" w:eastAsia="zh-CN"/>
        </w:rPr>
        <w:t>To correctly capture these agreements, the following CR as endorsed in the last meeting [</w:t>
      </w:r>
      <w:r w:rsidR="00DD0AEC">
        <w:rPr>
          <w:rFonts w:eastAsia="宋体"/>
          <w:sz w:val="20"/>
          <w:szCs w:val="20"/>
          <w:lang w:val="en-GB" w:eastAsia="zh-CN"/>
        </w:rPr>
        <w:t>3</w:t>
      </w:r>
      <w:r w:rsidR="006B50FC">
        <w:rPr>
          <w:rFonts w:eastAsia="宋体"/>
          <w:sz w:val="20"/>
          <w:szCs w:val="20"/>
          <w:lang w:val="en-GB" w:eastAsia="zh-CN"/>
        </w:rPr>
        <w:t>].</w:t>
      </w:r>
      <w:r w:rsidR="00B31759">
        <w:rPr>
          <w:rFonts w:eastAsia="宋体"/>
          <w:sz w:val="20"/>
          <w:szCs w:val="20"/>
          <w:lang w:val="en-GB" w:eastAsia="zh-CN"/>
        </w:rPr>
        <w:t xml:space="preserve"> Note that the position of ‘only’ is moved in the second change part to reflect </w:t>
      </w:r>
      <w:r w:rsidR="006158E3">
        <w:rPr>
          <w:rFonts w:eastAsia="宋体"/>
          <w:sz w:val="20"/>
          <w:szCs w:val="20"/>
          <w:lang w:val="en-GB" w:eastAsia="zh-CN"/>
        </w:rPr>
        <w:t xml:space="preserve">that </w:t>
      </w:r>
      <w:r w:rsidR="00B31759">
        <w:rPr>
          <w:rFonts w:eastAsia="宋体"/>
          <w:sz w:val="20"/>
          <w:szCs w:val="20"/>
          <w:lang w:val="en-GB" w:eastAsia="zh-CN"/>
        </w:rPr>
        <w:t>there may be more UCI</w:t>
      </w:r>
      <w:r w:rsidR="006158E3">
        <w:rPr>
          <w:rFonts w:eastAsia="宋体"/>
          <w:sz w:val="20"/>
          <w:szCs w:val="20"/>
          <w:lang w:val="en-GB" w:eastAsia="zh-CN"/>
        </w:rPr>
        <w:t xml:space="preserve"> types</w:t>
      </w:r>
      <w:r w:rsidR="00B31759">
        <w:rPr>
          <w:rFonts w:eastAsia="宋体"/>
          <w:sz w:val="20"/>
          <w:szCs w:val="20"/>
          <w:lang w:val="en-GB" w:eastAsia="zh-CN"/>
        </w:rPr>
        <w:t>, such as SR multiplexing in the same PUCCH.</w:t>
      </w:r>
    </w:p>
    <w:tbl>
      <w:tblPr>
        <w:tblStyle w:val="ac"/>
        <w:tblW w:w="0" w:type="auto"/>
        <w:tblLook w:val="04A0" w:firstRow="1" w:lastRow="0" w:firstColumn="1" w:lastColumn="0" w:noHBand="0" w:noVBand="1"/>
      </w:tblPr>
      <w:tblGrid>
        <w:gridCol w:w="9019"/>
      </w:tblGrid>
      <w:tr w:rsidR="005D37D3" w:rsidRPr="00922616" w14:paraId="73EDF669" w14:textId="77777777" w:rsidTr="005D37D3">
        <w:tc>
          <w:tcPr>
            <w:tcW w:w="9019" w:type="dxa"/>
          </w:tcPr>
          <w:p w14:paraId="0B1314E1" w14:textId="77777777" w:rsidR="005D37D3" w:rsidRPr="00922616" w:rsidRDefault="005D37D3" w:rsidP="005D37D3">
            <w:pPr>
              <w:pStyle w:val="1"/>
              <w:rPr>
                <w:sz w:val="20"/>
              </w:rPr>
            </w:pPr>
            <w:bookmarkStart w:id="5" w:name="_Toc114216137"/>
            <w:r w:rsidRPr="00922616">
              <w:rPr>
                <w:sz w:val="20"/>
              </w:rPr>
              <w:lastRenderedPageBreak/>
              <w:t>18</w:t>
            </w:r>
            <w:r w:rsidRPr="00922616">
              <w:rPr>
                <w:sz w:val="20"/>
              </w:rPr>
              <w:tab/>
              <w:t>Multicast Broadcast Services</w:t>
            </w:r>
            <w:bookmarkEnd w:id="5"/>
          </w:p>
          <w:p w14:paraId="7614C397" w14:textId="77777777" w:rsidR="005D37D3" w:rsidRPr="00922616" w:rsidRDefault="005D37D3" w:rsidP="005D37D3">
            <w:pPr>
              <w:spacing w:beforeLines="100" w:before="240" w:after="240"/>
              <w:jc w:val="center"/>
              <w:rPr>
                <w:rFonts w:ascii="Arial" w:hAnsi="Arial" w:cs="Arial"/>
                <w:color w:val="FF0000"/>
                <w:sz w:val="20"/>
                <w:szCs w:val="28"/>
                <w:lang w:eastAsia="zh-CN"/>
              </w:rPr>
            </w:pPr>
            <w:r w:rsidRPr="00922616">
              <w:rPr>
                <w:rFonts w:ascii="Arial" w:hAnsi="Arial" w:cs="Arial"/>
                <w:color w:val="FF0000"/>
                <w:sz w:val="20"/>
                <w:szCs w:val="28"/>
                <w:lang w:eastAsia="zh-CN"/>
              </w:rPr>
              <w:t xml:space="preserve">&lt; </w:t>
            </w:r>
            <w:r w:rsidRPr="00922616">
              <w:rPr>
                <w:rFonts w:ascii="Arial" w:hAnsi="Arial" w:cs="Arial"/>
                <w:color w:val="FF0000"/>
                <w:sz w:val="20"/>
                <w:szCs w:val="28"/>
              </w:rPr>
              <w:t>Unchanged parts are omitted</w:t>
            </w:r>
            <w:r w:rsidRPr="00922616">
              <w:rPr>
                <w:rFonts w:ascii="Arial" w:hAnsi="Arial" w:cs="Arial"/>
                <w:color w:val="FF0000"/>
                <w:sz w:val="20"/>
                <w:szCs w:val="28"/>
                <w:lang w:eastAsia="zh-CN"/>
              </w:rPr>
              <w:t xml:space="preserve"> &gt;</w:t>
            </w:r>
          </w:p>
          <w:p w14:paraId="15A07F7B" w14:textId="77777777" w:rsidR="005D37D3" w:rsidRPr="00922616" w:rsidRDefault="005D37D3" w:rsidP="005D37D3">
            <w:pPr>
              <w:rPr>
                <w:rFonts w:eastAsia="宋体"/>
                <w:sz w:val="20"/>
              </w:rPr>
            </w:pPr>
            <w:r w:rsidRPr="00922616">
              <w:rPr>
                <w:rFonts w:eastAsia="宋体"/>
                <w:sz w:val="20"/>
              </w:rPr>
              <w:t xml:space="preserve">A UE can be configured per G-RNTI or per G-CS-RNTI, by </w:t>
            </w:r>
            <w:proofErr w:type="spellStart"/>
            <w:r w:rsidRPr="00922616">
              <w:rPr>
                <w:rFonts w:eastAsia="宋体"/>
                <w:i/>
                <w:iCs/>
                <w:sz w:val="20"/>
              </w:rPr>
              <w:t>harq-FeedbackEnablerMulticast</w:t>
            </w:r>
            <w:proofErr w:type="spellEnd"/>
            <w:r w:rsidRPr="00922616">
              <w:rPr>
                <w:rFonts w:eastAsia="宋体"/>
                <w:sz w:val="20"/>
              </w:rPr>
              <w:t xml:space="preserve"> with value set to 'enabled', to provide HARQ-ACK information for PDSCH receptions. When the UE is not provided </w:t>
            </w:r>
            <w:proofErr w:type="spellStart"/>
            <w:r w:rsidRPr="00922616">
              <w:rPr>
                <w:rFonts w:eastAsia="宋体"/>
                <w:i/>
                <w:iCs/>
                <w:sz w:val="20"/>
              </w:rPr>
              <w:t>harq-FeedbackEnablerMulticast</w:t>
            </w:r>
            <w:proofErr w:type="spellEnd"/>
            <w:r w:rsidRPr="00922616">
              <w:rPr>
                <w:rFonts w:eastAsia="宋体"/>
                <w:sz w:val="20"/>
              </w:rPr>
              <w:t xml:space="preserve"> for a G-RNTI or G-CS-RNTI, the UE does not provide HARQ-ACK information for respective PDSCH receptions. If a UE is provided </w:t>
            </w:r>
            <w:proofErr w:type="spellStart"/>
            <w:r w:rsidRPr="00922616">
              <w:rPr>
                <w:rFonts w:eastAsia="宋体"/>
                <w:i/>
                <w:iCs/>
                <w:sz w:val="20"/>
              </w:rPr>
              <w:t>harq-FeedbackEnablerMulticast</w:t>
            </w:r>
            <w:proofErr w:type="spellEnd"/>
            <w:r w:rsidRPr="00922616">
              <w:rPr>
                <w:rFonts w:eastAsia="宋体"/>
                <w:sz w:val="20"/>
              </w:rPr>
              <w:t xml:space="preserve"> with value set to 'dci-enabler' for a G-RNTI or a G-CS-RNTI, the UE determines whether or not to provide the HARQ-ACK information for PDSCH receptions based on an indication by the multicast DCI format associated with the G-RNTI or the G-CS-RNTI [4, TS 38.212].</w:t>
            </w:r>
          </w:p>
          <w:p w14:paraId="49473C78" w14:textId="77777777" w:rsidR="005D37D3" w:rsidRPr="00922616" w:rsidRDefault="005D37D3" w:rsidP="005D37D3">
            <w:pPr>
              <w:rPr>
                <w:rFonts w:eastAsia="宋体"/>
                <w:sz w:val="20"/>
              </w:rPr>
            </w:pPr>
            <w:r w:rsidRPr="00922616">
              <w:rPr>
                <w:rFonts w:eastAsia="宋体"/>
                <w:sz w:val="20"/>
              </w:rPr>
              <w:t>If a UE would multiplex multicast HARQ-ACK information according to the second HARQ-ACK reporting mode with multicast HARQ-ACK information according to the first HARQ-ACK reporting mode, or unicast HARQ-ACK information, or CSI reports in a first PUCCH or in a PUSCH, as described in clauses 9 and 9.2.5, the UE 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when the UE is provided</w:t>
            </w:r>
            <w:r w:rsidRPr="00922616">
              <w:rPr>
                <w:rFonts w:eastAsia="宋体"/>
                <w:i/>
                <w:iCs/>
                <w:sz w:val="20"/>
              </w:rPr>
              <w:t xml:space="preserve"> </w:t>
            </w:r>
            <w:proofErr w:type="spellStart"/>
            <w:r w:rsidRPr="00922616">
              <w:rPr>
                <w:rFonts w:eastAsia="宋体"/>
                <w:i/>
                <w:iCs/>
                <w:sz w:val="20"/>
              </w:rPr>
              <w:t>moreThanOneNackOnlyMode</w:t>
            </w:r>
            <w:proofErr w:type="spellEnd"/>
            <w:r w:rsidRPr="00922616">
              <w:rPr>
                <w:rFonts w:eastAsia="宋体"/>
                <w:sz w:val="20"/>
              </w:rPr>
              <w:t>, the UE considers that the UE would transmit the second PUCCH using any PUCCH resource from the PUCCH resources associated with the second HARQ-ACK reporting mode when all values of the HARQ-ACK information are 'ACK'.</w:t>
            </w:r>
            <w:ins w:id="6" w:author="Moderator (Huawei)" w:date="2022-10-18T19:00:00Z">
              <w:r w:rsidRPr="00922616">
                <w:rPr>
                  <w:rFonts w:eastAsia="宋体"/>
                  <w:sz w:val="20"/>
                </w:rPr>
                <w:t xml:space="preserve"> If a UE would </w:t>
              </w:r>
            </w:ins>
            <w:ins w:id="7" w:author="Moderator (Huawei)" w:date="2022-11-17T17:42:00Z">
              <w:r w:rsidRPr="00922616">
                <w:rPr>
                  <w:rFonts w:eastAsia="宋体"/>
                  <w:sz w:val="20"/>
                </w:rPr>
                <w:t xml:space="preserve">only </w:t>
              </w:r>
            </w:ins>
            <w:ins w:id="8" w:author="Moderator (Huawei)" w:date="2022-10-18T19:00:00Z">
              <w:r w:rsidRPr="00922616">
                <w:rPr>
                  <w:rFonts w:eastAsia="宋体"/>
                  <w:sz w:val="20"/>
                </w:rPr>
                <w:t xml:space="preserve">transmit a first PUCCH with </w:t>
              </w:r>
            </w:ins>
            <w:ins w:id="9" w:author="Moderator (Huawei)" w:date="2022-11-17T17:42:00Z">
              <w:r w:rsidRPr="00922616">
                <w:rPr>
                  <w:rFonts w:eastAsia="宋体"/>
                  <w:sz w:val="20"/>
                </w:rPr>
                <w:t xml:space="preserve">only </w:t>
              </w:r>
            </w:ins>
            <w:ins w:id="10" w:author="Moderator (Huawei)" w:date="2022-10-18T19:00:00Z">
              <w:r w:rsidRPr="00922616">
                <w:rPr>
                  <w:rFonts w:eastAsia="宋体"/>
                  <w:sz w:val="20"/>
                </w:rPr>
                <w:t>positive SR and a second PUCCH with HARQ-ACK</w:t>
              </w:r>
            </w:ins>
            <w:ins w:id="11" w:author="Moderator (Huawei)" w:date="2022-10-19T14:23:00Z">
              <w:r w:rsidRPr="00922616">
                <w:rPr>
                  <w:rFonts w:eastAsia="宋体"/>
                  <w:sz w:val="20"/>
                </w:rPr>
                <w:t xml:space="preserve"> information</w:t>
              </w:r>
            </w:ins>
            <w:ins w:id="12" w:author="Moderator (Huawei)" w:date="2022-10-18T19:00:00Z">
              <w:r w:rsidRPr="00922616">
                <w:rPr>
                  <w:rFonts w:eastAsia="宋体"/>
                  <w:sz w:val="20"/>
                </w:rPr>
                <w:t xml:space="preserve"> according to the second HARQ-ACK reporting mode</w:t>
              </w:r>
            </w:ins>
            <w:ins w:id="13" w:author="Moderator (Huawei)" w:date="2022-10-19T14:24:00Z">
              <w:r w:rsidRPr="00922616">
                <w:rPr>
                  <w:rFonts w:eastAsia="宋体"/>
                  <w:sz w:val="20"/>
                </w:rPr>
                <w:t>, where the first and second PUCCHs would</w:t>
              </w:r>
            </w:ins>
            <w:ins w:id="14" w:author="Moderator (Huawei)" w:date="2022-10-18T19:00:00Z">
              <w:r w:rsidRPr="00922616">
                <w:rPr>
                  <w:rFonts w:eastAsia="宋体"/>
                  <w:sz w:val="20"/>
                </w:rPr>
                <w:t xml:space="preserve"> overlap in time in a slot</w:t>
              </w:r>
            </w:ins>
            <w:ins w:id="15" w:author="Moderator (Huawei)" w:date="2022-10-19T14:24:00Z">
              <w:r w:rsidRPr="00922616">
                <w:rPr>
                  <w:rFonts w:eastAsia="宋体"/>
                  <w:sz w:val="20"/>
                </w:rPr>
                <w:t xml:space="preserve"> and have same priority index</w:t>
              </w:r>
            </w:ins>
            <w:ins w:id="16" w:author="Moderator (Huawei)" w:date="2022-10-18T19:00:00Z">
              <w:r w:rsidRPr="00922616">
                <w:rPr>
                  <w:rFonts w:eastAsia="宋体"/>
                  <w:sz w:val="20"/>
                </w:rPr>
                <w:t>, it is up to UE implementation for the UE to transmit either the first PUCCH or the second PUCCH.</w:t>
              </w:r>
            </w:ins>
          </w:p>
          <w:p w14:paraId="4CE79691" w14:textId="77777777" w:rsidR="005D37D3" w:rsidRPr="00922616" w:rsidRDefault="005D37D3" w:rsidP="005D37D3">
            <w:pPr>
              <w:rPr>
                <w:rFonts w:eastAsia="宋体"/>
                <w:sz w:val="20"/>
              </w:rPr>
            </w:pPr>
            <w:r w:rsidRPr="00922616">
              <w:rPr>
                <w:rFonts w:eastAsia="宋体"/>
                <w:sz w:val="20"/>
              </w:rPr>
              <w:t>If a UE is provided multiple G-RNTIs or G-CS-RNTIs, a configuration for a HARQ-ACK codebook type applies to all G-RNTIs or G-CS-RNTIs.</w:t>
            </w:r>
          </w:p>
          <w:p w14:paraId="6B8823BF" w14:textId="77777777" w:rsidR="005D37D3" w:rsidRPr="00922616" w:rsidRDefault="005D37D3" w:rsidP="005D37D3">
            <w:pPr>
              <w:spacing w:beforeLines="100" w:before="240" w:after="240"/>
              <w:jc w:val="center"/>
              <w:rPr>
                <w:rFonts w:ascii="Arial" w:hAnsi="Arial" w:cs="Arial"/>
                <w:color w:val="FF0000"/>
                <w:sz w:val="20"/>
                <w:szCs w:val="28"/>
                <w:lang w:eastAsia="zh-CN"/>
              </w:rPr>
            </w:pPr>
            <w:r w:rsidRPr="00922616">
              <w:rPr>
                <w:rFonts w:ascii="Arial" w:hAnsi="Arial" w:cs="Arial"/>
                <w:color w:val="FF0000"/>
                <w:sz w:val="20"/>
                <w:szCs w:val="28"/>
                <w:lang w:eastAsia="zh-CN"/>
              </w:rPr>
              <w:t xml:space="preserve">&lt; </w:t>
            </w:r>
            <w:r w:rsidRPr="00922616">
              <w:rPr>
                <w:rFonts w:ascii="Arial" w:hAnsi="Arial" w:cs="Arial"/>
                <w:color w:val="FF0000"/>
                <w:sz w:val="20"/>
                <w:szCs w:val="28"/>
              </w:rPr>
              <w:t>Unchanged parts are omitted</w:t>
            </w:r>
            <w:r w:rsidRPr="00922616">
              <w:rPr>
                <w:rFonts w:ascii="Arial" w:hAnsi="Arial" w:cs="Arial"/>
                <w:color w:val="FF0000"/>
                <w:sz w:val="20"/>
                <w:szCs w:val="28"/>
                <w:lang w:eastAsia="zh-CN"/>
              </w:rPr>
              <w:t xml:space="preserve"> &gt;</w:t>
            </w:r>
          </w:p>
          <w:p w14:paraId="60D045E1" w14:textId="77777777" w:rsidR="005D37D3" w:rsidRPr="00922616" w:rsidRDefault="005D37D3" w:rsidP="005D37D3">
            <w:pPr>
              <w:rPr>
                <w:sz w:val="20"/>
              </w:rPr>
            </w:pPr>
            <w:r w:rsidRPr="00922616">
              <w:rPr>
                <w:sz w:val="20"/>
              </w:rPr>
              <w:t xml:space="preserve">If a UE multiplexes in a PUCCH </w:t>
            </w:r>
            <w:del w:id="17" w:author="Moderator (Huawei)" w:date="2022-11-17T17:43:00Z">
              <w:r w:rsidRPr="00922616" w:rsidDel="00DA416C">
                <w:rPr>
                  <w:sz w:val="20"/>
                </w:rPr>
                <w:delText xml:space="preserve">only </w:delText>
              </w:r>
            </w:del>
            <w:r w:rsidRPr="00922616">
              <w:rPr>
                <w:sz w:val="20"/>
              </w:rPr>
              <w:t xml:space="preserve">multicast HARQ-ACK information </w:t>
            </w:r>
            <w:ins w:id="18" w:author="Moderator (Huawei)" w:date="2022-11-17T17:43:00Z">
              <w:r w:rsidRPr="00922616">
                <w:rPr>
                  <w:sz w:val="20"/>
                </w:rPr>
                <w:t xml:space="preserve">only </w:t>
              </w:r>
            </w:ins>
            <w:r w:rsidRPr="00922616">
              <w:rPr>
                <w:sz w:val="20"/>
              </w:rPr>
              <w:t>according to second HARQ-ACK reporting modes and CSI reports, the UE determines a PUCCH resource as described in clause 9.2.5.2 for multiplexing CSI reports with HARQ-ACK information that is in response to PDSCH receptions without corresponding PDCCHs.</w:t>
            </w:r>
          </w:p>
          <w:p w14:paraId="1D34214B" w14:textId="73811651" w:rsidR="005D37D3" w:rsidRPr="00922616" w:rsidRDefault="005D37D3" w:rsidP="005D37D3">
            <w:pPr>
              <w:spacing w:after="120"/>
              <w:jc w:val="both"/>
              <w:textAlignment w:val="center"/>
              <w:rPr>
                <w:rFonts w:eastAsia="宋体"/>
                <w:sz w:val="20"/>
                <w:szCs w:val="20"/>
                <w:lang w:val="en-GB" w:eastAsia="zh-CN"/>
              </w:rPr>
            </w:pPr>
            <w:r w:rsidRPr="00922616">
              <w:rPr>
                <w:sz w:val="20"/>
              </w:rPr>
              <w:t>A UE is not required to multiplex in a PUCCH multicast HARQ-ACK information of a priority and unicast UCI of th</w:t>
            </w:r>
            <w:r w:rsidRPr="00FC53B7">
              <w:rPr>
                <w:sz w:val="15"/>
              </w:rPr>
              <w:t>e</w:t>
            </w:r>
            <w:r w:rsidR="00FC53B7" w:rsidRPr="00FC53B7">
              <w:rPr>
                <w:sz w:val="20"/>
              </w:rPr>
              <w:t xml:space="preserve"> priority if the UE is provided </w:t>
            </w:r>
            <w:proofErr w:type="spellStart"/>
            <w:r w:rsidR="00FC53B7" w:rsidRPr="00FC53B7">
              <w:rPr>
                <w:i/>
                <w:iCs/>
                <w:sz w:val="20"/>
              </w:rPr>
              <w:t>subslotLengthForPUCCH</w:t>
            </w:r>
            <w:proofErr w:type="spellEnd"/>
            <w:r w:rsidR="00FC53B7" w:rsidRPr="00FC53B7">
              <w:rPr>
                <w:sz w:val="20"/>
              </w:rPr>
              <w:t xml:space="preserve"> for PUCCH transmissions with unicast UCI of the priority.</w:t>
            </w:r>
          </w:p>
        </w:tc>
      </w:tr>
    </w:tbl>
    <w:p w14:paraId="6EC44FAA" w14:textId="7C3127A4" w:rsidR="00BD3FDF" w:rsidRDefault="00BD3FDF" w:rsidP="00442C7B">
      <w:pPr>
        <w:spacing w:after="120"/>
        <w:jc w:val="both"/>
        <w:textAlignment w:val="center"/>
        <w:rPr>
          <w:rFonts w:eastAsia="宋体"/>
          <w:sz w:val="20"/>
          <w:szCs w:val="20"/>
          <w:lang w:val="en-GB" w:eastAsia="zh-CN"/>
        </w:rPr>
      </w:pPr>
    </w:p>
    <w:p w14:paraId="7E49E9D1" w14:textId="1812568D" w:rsidR="00AB2A7C" w:rsidRDefault="00E24DF2" w:rsidP="00E24DF2">
      <w:pPr>
        <w:spacing w:after="120"/>
        <w:jc w:val="both"/>
        <w:textAlignment w:val="center"/>
        <w:rPr>
          <w:rFonts w:eastAsia="宋体"/>
          <w:sz w:val="20"/>
          <w:szCs w:val="20"/>
          <w:lang w:val="en-GB"/>
        </w:rPr>
      </w:pPr>
      <w:r>
        <w:rPr>
          <w:rFonts w:eastAsia="宋体"/>
          <w:sz w:val="20"/>
          <w:szCs w:val="20"/>
          <w:lang w:val="en-GB"/>
        </w:rPr>
        <w:t xml:space="preserve">However, </w:t>
      </w:r>
      <w:r w:rsidR="00AB2A7C">
        <w:rPr>
          <w:rFonts w:eastAsia="宋体"/>
          <w:sz w:val="20"/>
          <w:szCs w:val="20"/>
          <w:lang w:val="en-GB"/>
        </w:rPr>
        <w:t>for the case with NACK-only, SR and CSI, it seems some companies</w:t>
      </w:r>
      <w:r w:rsidR="00375157">
        <w:rPr>
          <w:rFonts w:eastAsia="宋体"/>
          <w:sz w:val="20"/>
          <w:szCs w:val="20"/>
          <w:lang w:val="en-GB"/>
        </w:rPr>
        <w:t xml:space="preserve"> still</w:t>
      </w:r>
      <w:r w:rsidR="00AB2A7C">
        <w:rPr>
          <w:rFonts w:eastAsia="宋体"/>
          <w:sz w:val="20"/>
          <w:szCs w:val="20"/>
          <w:lang w:val="en-GB"/>
        </w:rPr>
        <w:t xml:space="preserve"> have different understandings regarding whether UE would multiplex SR information together with HARQ-ACK and CSI information if the three channels are in a </w:t>
      </w:r>
      <w:r w:rsidR="00AB2A7C" w:rsidRPr="00640501">
        <w:rPr>
          <w:rFonts w:eastAsia="宋体"/>
          <w:sz w:val="20"/>
          <w:szCs w:val="20"/>
          <w:lang w:val="en-GB"/>
        </w:rPr>
        <w:t>group overlapping PUCCHs</w:t>
      </w:r>
      <w:r w:rsidR="006158E3">
        <w:rPr>
          <w:rFonts w:eastAsia="宋体"/>
          <w:sz w:val="20"/>
          <w:szCs w:val="20"/>
          <w:lang w:val="en-GB"/>
        </w:rPr>
        <w:t xml:space="preserve"> or if CSI are multiplexed with SR in previous procedure</w:t>
      </w:r>
      <w:r w:rsidR="00AB2A7C">
        <w:rPr>
          <w:rFonts w:eastAsia="宋体"/>
          <w:sz w:val="20"/>
          <w:szCs w:val="20"/>
          <w:lang w:val="en-GB"/>
        </w:rPr>
        <w:t xml:space="preserve">. Note that, in NR Rel-15, no matter it is positive SR or negative SR, SR information bits would always be multiplexed </w:t>
      </w:r>
      <w:r w:rsidR="006158E3">
        <w:rPr>
          <w:rFonts w:eastAsia="宋体"/>
          <w:sz w:val="20"/>
          <w:szCs w:val="20"/>
          <w:lang w:val="en-GB"/>
        </w:rPr>
        <w:t>with</w:t>
      </w:r>
      <w:r w:rsidR="00AB2A7C">
        <w:rPr>
          <w:rFonts w:eastAsia="宋体"/>
          <w:sz w:val="20"/>
          <w:szCs w:val="20"/>
          <w:lang w:val="en-GB"/>
        </w:rPr>
        <w:t xml:space="preserve"> HARQ-ACK and CSI in one PUCCH in this case, which can avoid bl</w:t>
      </w:r>
      <w:r w:rsidR="00375157">
        <w:rPr>
          <w:rFonts w:eastAsia="宋体" w:hint="eastAsia"/>
          <w:sz w:val="20"/>
          <w:szCs w:val="20"/>
          <w:lang w:val="en-GB" w:eastAsia="zh-CN"/>
        </w:rPr>
        <w:t>in</w:t>
      </w:r>
      <w:r w:rsidR="00AB2A7C">
        <w:rPr>
          <w:rFonts w:eastAsia="宋体"/>
          <w:sz w:val="20"/>
          <w:szCs w:val="20"/>
          <w:lang w:val="en-GB"/>
        </w:rPr>
        <w:t xml:space="preserve">d decoding of PUCCH for </w:t>
      </w:r>
      <w:proofErr w:type="spellStart"/>
      <w:r w:rsidR="00AB2A7C">
        <w:rPr>
          <w:rFonts w:eastAsia="宋体"/>
          <w:sz w:val="20"/>
          <w:szCs w:val="20"/>
          <w:lang w:val="en-GB"/>
        </w:rPr>
        <w:t>gNB</w:t>
      </w:r>
      <w:proofErr w:type="spellEnd"/>
      <w:r w:rsidR="00AB2A7C">
        <w:rPr>
          <w:rFonts w:eastAsia="宋体"/>
          <w:sz w:val="20"/>
          <w:szCs w:val="20"/>
          <w:lang w:val="en-GB"/>
        </w:rPr>
        <w:t xml:space="preserve"> and make sure UE can send positive SR to </w:t>
      </w:r>
      <w:proofErr w:type="spellStart"/>
      <w:r w:rsidR="00AB2A7C">
        <w:rPr>
          <w:rFonts w:eastAsia="宋体"/>
          <w:sz w:val="20"/>
          <w:szCs w:val="20"/>
          <w:lang w:val="en-GB"/>
        </w:rPr>
        <w:t>gNB</w:t>
      </w:r>
      <w:proofErr w:type="spellEnd"/>
      <w:r w:rsidR="006158E3">
        <w:rPr>
          <w:rFonts w:eastAsia="宋体"/>
          <w:sz w:val="20"/>
          <w:szCs w:val="20"/>
          <w:lang w:val="en-GB"/>
        </w:rPr>
        <w:t xml:space="preserve"> if needed</w:t>
      </w:r>
      <w:r w:rsidR="00AB2A7C">
        <w:rPr>
          <w:rFonts w:eastAsia="宋体"/>
          <w:sz w:val="20"/>
          <w:szCs w:val="20"/>
          <w:lang w:val="en-GB"/>
        </w:rPr>
        <w:t>. NACK-only for MBS in this case is transformed into HARQ-ACK</w:t>
      </w:r>
      <w:r w:rsidR="006158E3">
        <w:rPr>
          <w:rFonts w:eastAsia="宋体"/>
          <w:sz w:val="20"/>
          <w:szCs w:val="20"/>
          <w:lang w:val="en-GB"/>
        </w:rPr>
        <w:t>/NACK</w:t>
      </w:r>
      <w:r w:rsidR="00AB2A7C">
        <w:rPr>
          <w:rFonts w:eastAsia="宋体"/>
          <w:sz w:val="20"/>
          <w:szCs w:val="20"/>
          <w:lang w:val="en-GB"/>
        </w:rPr>
        <w:t xml:space="preserve"> mode, same multiplexing rule as legacy should be reused. To avoid misunderstanding, CR for this overlapping case </w:t>
      </w:r>
      <w:r w:rsidR="006158E3">
        <w:rPr>
          <w:rFonts w:eastAsia="宋体"/>
          <w:sz w:val="20"/>
          <w:szCs w:val="20"/>
          <w:lang w:val="en-GB"/>
        </w:rPr>
        <w:t>is</w:t>
      </w:r>
      <w:r w:rsidR="00AB2A7C">
        <w:rPr>
          <w:rFonts w:eastAsia="宋体"/>
          <w:sz w:val="20"/>
          <w:szCs w:val="20"/>
          <w:lang w:val="en-GB"/>
        </w:rPr>
        <w:t xml:space="preserve"> proposed in our contribution of [</w:t>
      </w:r>
      <w:r w:rsidR="00DD0AEC">
        <w:rPr>
          <w:rFonts w:eastAsia="宋体"/>
          <w:sz w:val="20"/>
          <w:szCs w:val="20"/>
          <w:lang w:val="en-GB"/>
        </w:rPr>
        <w:t>4</w:t>
      </w:r>
      <w:r w:rsidR="00AB2A7C">
        <w:rPr>
          <w:rFonts w:eastAsia="宋体"/>
          <w:sz w:val="20"/>
          <w:szCs w:val="20"/>
          <w:lang w:val="en-GB"/>
        </w:rPr>
        <w:t>]</w:t>
      </w:r>
      <w:r w:rsidR="00375157">
        <w:rPr>
          <w:rFonts w:eastAsia="宋体"/>
          <w:sz w:val="20"/>
          <w:szCs w:val="20"/>
          <w:lang w:val="en-GB"/>
        </w:rPr>
        <w:t xml:space="preserve"> to make the specification clearer</w:t>
      </w:r>
      <w:r w:rsidR="00AB2A7C">
        <w:rPr>
          <w:rFonts w:eastAsia="宋体"/>
          <w:sz w:val="20"/>
          <w:szCs w:val="20"/>
          <w:lang w:val="en-GB"/>
        </w:rPr>
        <w:t>.</w:t>
      </w:r>
    </w:p>
    <w:p w14:paraId="1546E7B5" w14:textId="1151852D" w:rsidR="00E24DF2" w:rsidRDefault="00BF2670" w:rsidP="00E24DF2">
      <w:pPr>
        <w:spacing w:after="120"/>
        <w:jc w:val="both"/>
        <w:textAlignment w:val="center"/>
        <w:rPr>
          <w:rFonts w:eastAsia="宋体"/>
          <w:sz w:val="20"/>
          <w:szCs w:val="20"/>
          <w:lang w:val="en-GB" w:eastAsia="zh-CN"/>
        </w:rPr>
      </w:pPr>
      <w:r>
        <w:rPr>
          <w:rFonts w:eastAsia="宋体"/>
          <w:sz w:val="20"/>
          <w:szCs w:val="20"/>
          <w:lang w:val="en-GB" w:eastAsia="zh-CN"/>
        </w:rPr>
        <w:t>Besides</w:t>
      </w:r>
      <w:r w:rsidR="001B470E">
        <w:rPr>
          <w:rFonts w:eastAsia="宋体"/>
          <w:sz w:val="20"/>
          <w:szCs w:val="20"/>
          <w:lang w:val="en-GB" w:eastAsia="zh-CN"/>
        </w:rPr>
        <w:t>,</w:t>
      </w:r>
      <w:r w:rsidR="00AB2A7C">
        <w:rPr>
          <w:rFonts w:eastAsia="宋体"/>
          <w:sz w:val="20"/>
          <w:szCs w:val="20"/>
          <w:lang w:val="en-GB" w:eastAsia="zh-CN"/>
        </w:rPr>
        <w:t xml:space="preserve"> </w:t>
      </w:r>
      <w:r w:rsidR="00E24DF2">
        <w:rPr>
          <w:rFonts w:eastAsia="宋体" w:hint="eastAsia"/>
          <w:sz w:val="20"/>
          <w:szCs w:val="20"/>
          <w:lang w:val="en-GB" w:eastAsia="zh-CN"/>
        </w:rPr>
        <w:t xml:space="preserve">there </w:t>
      </w:r>
      <w:r w:rsidR="00E24DF2">
        <w:rPr>
          <w:rFonts w:eastAsia="宋体"/>
          <w:sz w:val="20"/>
          <w:szCs w:val="20"/>
          <w:lang w:val="en-GB" w:eastAsia="zh-CN"/>
        </w:rPr>
        <w:t xml:space="preserve">are still some </w:t>
      </w:r>
      <w:bookmarkStart w:id="19" w:name="_GoBack"/>
      <w:bookmarkEnd w:id="19"/>
      <w:r w:rsidR="00E24DF2">
        <w:rPr>
          <w:rFonts w:eastAsia="宋体"/>
          <w:sz w:val="20"/>
          <w:szCs w:val="20"/>
          <w:lang w:val="en-GB" w:eastAsia="zh-CN"/>
        </w:rPr>
        <w:t xml:space="preserve">issues in some cases </w:t>
      </w:r>
      <w:r w:rsidR="00E24DF2">
        <w:rPr>
          <w:rFonts w:eastAsia="宋体" w:hint="eastAsia"/>
          <w:sz w:val="20"/>
          <w:szCs w:val="20"/>
          <w:lang w:val="en-GB" w:eastAsia="zh-CN"/>
        </w:rPr>
        <w:t>a</w:t>
      </w:r>
      <w:r w:rsidR="00E24DF2">
        <w:rPr>
          <w:rFonts w:eastAsia="宋体"/>
          <w:sz w:val="20"/>
          <w:szCs w:val="20"/>
          <w:lang w:val="en-GB" w:eastAsia="zh-CN"/>
        </w:rPr>
        <w:t xml:space="preserve">s shown in </w:t>
      </w:r>
      <w:r w:rsidR="00E24DF2">
        <w:rPr>
          <w:rFonts w:eastAsia="宋体"/>
          <w:sz w:val="20"/>
          <w:szCs w:val="20"/>
          <w:lang w:val="en-GB" w:eastAsia="zh-CN"/>
        </w:rPr>
        <w:fldChar w:fldCharType="begin"/>
      </w:r>
      <w:r w:rsidR="00E24DF2">
        <w:rPr>
          <w:rFonts w:eastAsia="宋体"/>
          <w:sz w:val="20"/>
          <w:szCs w:val="20"/>
          <w:lang w:val="en-GB" w:eastAsia="zh-CN"/>
        </w:rPr>
        <w:instrText xml:space="preserve"> REF _Ref118280565 \h  \* MERGEFORMAT </w:instrText>
      </w:r>
      <w:r w:rsidR="00E24DF2">
        <w:rPr>
          <w:rFonts w:eastAsia="宋体"/>
          <w:sz w:val="20"/>
          <w:szCs w:val="20"/>
          <w:lang w:val="en-GB" w:eastAsia="zh-CN"/>
        </w:rPr>
      </w:r>
      <w:r w:rsidR="00E24DF2">
        <w:rPr>
          <w:rFonts w:eastAsia="宋体"/>
          <w:sz w:val="20"/>
          <w:szCs w:val="20"/>
          <w:lang w:val="en-GB" w:eastAsia="zh-CN"/>
        </w:rPr>
        <w:fldChar w:fldCharType="separate"/>
      </w:r>
      <w:r w:rsidR="00E24DF2" w:rsidRPr="00E24DF2">
        <w:rPr>
          <w:rFonts w:eastAsia="宋体"/>
          <w:sz w:val="20"/>
          <w:szCs w:val="20"/>
          <w:lang w:val="en-GB" w:eastAsia="zh-CN"/>
        </w:rPr>
        <w:t>Figure 1</w:t>
      </w:r>
      <w:r w:rsidR="00E24DF2">
        <w:rPr>
          <w:rFonts w:eastAsia="宋体"/>
          <w:sz w:val="20"/>
          <w:szCs w:val="20"/>
          <w:lang w:val="en-GB" w:eastAsia="zh-CN"/>
        </w:rPr>
        <w:fldChar w:fldCharType="end"/>
      </w:r>
      <w:r w:rsidR="00E24DF2">
        <w:rPr>
          <w:rFonts w:eastAsia="宋体"/>
          <w:sz w:val="20"/>
          <w:szCs w:val="20"/>
          <w:lang w:val="en-GB" w:eastAsia="zh-CN"/>
        </w:rPr>
        <w:t xml:space="preserve">. </w:t>
      </w:r>
      <w:r w:rsidR="006B50FC">
        <w:rPr>
          <w:rFonts w:eastAsia="宋体"/>
          <w:sz w:val="20"/>
          <w:szCs w:val="20"/>
          <w:lang w:val="en-GB" w:eastAsia="zh-CN"/>
        </w:rPr>
        <w:t>According to</w:t>
      </w:r>
      <w:r w:rsidR="00E24DF2">
        <w:rPr>
          <w:rFonts w:eastAsia="宋体"/>
          <w:sz w:val="20"/>
          <w:szCs w:val="20"/>
          <w:lang w:val="en-GB" w:eastAsia="zh-CN"/>
        </w:rPr>
        <w:t xml:space="preserve"> the overlapping handling order defined in Rel-15,</w:t>
      </w:r>
      <w:r w:rsidR="00E24DF2" w:rsidRPr="00E24DF2">
        <w:rPr>
          <w:rFonts w:eastAsia="宋体"/>
          <w:sz w:val="20"/>
          <w:szCs w:val="20"/>
          <w:lang w:val="en-GB" w:eastAsia="zh-CN"/>
        </w:rPr>
        <w:t xml:space="preserve"> </w:t>
      </w:r>
      <w:r w:rsidR="00E24DF2">
        <w:rPr>
          <w:rFonts w:eastAsia="宋体"/>
          <w:sz w:val="20"/>
          <w:szCs w:val="20"/>
          <w:lang w:val="en-GB" w:eastAsia="zh-CN"/>
        </w:rPr>
        <w:t xml:space="preserve">UE will </w:t>
      </w:r>
      <w:r w:rsidR="00E24DF2" w:rsidRPr="00E24DF2">
        <w:rPr>
          <w:rFonts w:eastAsia="宋体"/>
          <w:sz w:val="20"/>
          <w:szCs w:val="20"/>
          <w:lang w:val="en-GB" w:eastAsia="zh-CN"/>
        </w:rPr>
        <w:t>f</w:t>
      </w:r>
      <w:r w:rsidR="00E24DF2">
        <w:rPr>
          <w:rFonts w:eastAsia="宋体"/>
          <w:sz w:val="20"/>
          <w:szCs w:val="20"/>
          <w:lang w:val="en-GB" w:eastAsia="zh-CN"/>
        </w:rPr>
        <w:t xml:space="preserve">irst resolve the overlapping between NACK-only and SR. </w:t>
      </w:r>
      <w:r w:rsidR="00930281">
        <w:rPr>
          <w:rFonts w:eastAsia="宋体"/>
          <w:sz w:val="20"/>
          <w:szCs w:val="20"/>
          <w:lang w:val="en-GB" w:eastAsia="zh-CN"/>
        </w:rPr>
        <w:t>Following</w:t>
      </w:r>
      <w:r w:rsidR="00E24DF2">
        <w:rPr>
          <w:rFonts w:eastAsia="宋体"/>
          <w:sz w:val="20"/>
          <w:szCs w:val="20"/>
          <w:lang w:val="en-GB" w:eastAsia="zh-CN"/>
        </w:rPr>
        <w:t xml:space="preserve"> the agreement in </w:t>
      </w:r>
      <w:r w:rsidR="00930281">
        <w:rPr>
          <w:rFonts w:eastAsia="宋体"/>
          <w:sz w:val="20"/>
          <w:szCs w:val="20"/>
          <w:lang w:val="en-GB" w:eastAsia="zh-CN"/>
        </w:rPr>
        <w:t>RAN1#110bis</w:t>
      </w:r>
      <w:r w:rsidR="00E24DF2">
        <w:rPr>
          <w:rFonts w:eastAsia="宋体"/>
          <w:sz w:val="20"/>
          <w:szCs w:val="20"/>
          <w:lang w:val="en-GB" w:eastAsia="zh-CN"/>
        </w:rPr>
        <w:t xml:space="preserve"> </w:t>
      </w:r>
      <w:r w:rsidR="00930281">
        <w:rPr>
          <w:rFonts w:eastAsia="宋体"/>
          <w:sz w:val="20"/>
          <w:szCs w:val="20"/>
          <w:lang w:val="en-GB" w:eastAsia="zh-CN"/>
        </w:rPr>
        <w:t>e-</w:t>
      </w:r>
      <w:r w:rsidR="00E24DF2">
        <w:rPr>
          <w:rFonts w:eastAsia="宋体"/>
          <w:sz w:val="20"/>
          <w:szCs w:val="20"/>
          <w:lang w:val="en-GB" w:eastAsia="zh-CN"/>
        </w:rPr>
        <w:t>meeting</w:t>
      </w:r>
      <w:r w:rsidR="006B50FC">
        <w:rPr>
          <w:rFonts w:eastAsia="宋体"/>
          <w:sz w:val="20"/>
          <w:szCs w:val="20"/>
          <w:lang w:val="en-GB" w:eastAsia="zh-CN"/>
        </w:rPr>
        <w:t xml:space="preserve"> to</w:t>
      </w:r>
      <w:r w:rsidR="00E24DF2">
        <w:rPr>
          <w:rFonts w:eastAsia="宋体"/>
          <w:sz w:val="20"/>
          <w:szCs w:val="20"/>
          <w:lang w:val="en-GB" w:eastAsia="zh-CN"/>
        </w:rPr>
        <w:t xml:space="preserve"> up to UE implementation to drop NACK-only or SR. For case 2, if UE drops SR, NACK-only would be multiplexed with CSI. If UE drops NACK-only, SR PUCCH and CSI PUCCH would be separately transmitted. Different UE behaviours on handling collision of NACK-only and SR will result in different results in subsequent overlapping handling, which would significantly increase PUCCH reception complexity at the </w:t>
      </w:r>
      <w:proofErr w:type="spellStart"/>
      <w:r w:rsidR="00E24DF2">
        <w:rPr>
          <w:rFonts w:eastAsia="宋体"/>
          <w:sz w:val="20"/>
          <w:szCs w:val="20"/>
          <w:lang w:val="en-GB" w:eastAsia="zh-CN"/>
        </w:rPr>
        <w:t>gNB</w:t>
      </w:r>
      <w:proofErr w:type="spellEnd"/>
      <w:r w:rsidR="00E24DF2">
        <w:rPr>
          <w:rFonts w:eastAsia="宋体"/>
          <w:sz w:val="20"/>
          <w:szCs w:val="20"/>
          <w:lang w:val="en-GB" w:eastAsia="zh-CN"/>
        </w:rPr>
        <w:t xml:space="preserve"> side.</w:t>
      </w:r>
      <w:r w:rsidR="00E24DF2">
        <w:rPr>
          <w:rFonts w:eastAsia="宋体" w:hint="eastAsia"/>
          <w:sz w:val="20"/>
          <w:szCs w:val="20"/>
          <w:lang w:val="en-GB" w:eastAsia="zh-CN"/>
        </w:rPr>
        <w:t xml:space="preserve"> </w:t>
      </w:r>
      <w:r w:rsidR="00E24DF2">
        <w:rPr>
          <w:rFonts w:eastAsia="宋体"/>
          <w:sz w:val="20"/>
          <w:szCs w:val="20"/>
          <w:lang w:val="en-GB" w:eastAsia="zh-CN"/>
        </w:rPr>
        <w:t>For case 3, the issue is similar. If UE drops NACK-only, SR will be multiplexed with CSI. If UE drops SR, NACK-only PUCCH and CSI PUCCH would be separately transmitted.</w:t>
      </w:r>
      <w:r w:rsidR="00296215" w:rsidRPr="00296215">
        <w:rPr>
          <w:rFonts w:eastAsia="宋体"/>
          <w:sz w:val="20"/>
          <w:szCs w:val="20"/>
          <w:lang w:val="en-GB" w:eastAsia="zh-CN"/>
        </w:rPr>
        <w:t xml:space="preserve"> </w:t>
      </w:r>
      <w:r w:rsidR="00296215">
        <w:rPr>
          <w:rFonts w:eastAsia="宋体"/>
          <w:sz w:val="20"/>
          <w:szCs w:val="20"/>
          <w:lang w:val="en-GB" w:eastAsia="zh-CN"/>
        </w:rPr>
        <w:t xml:space="preserve">Following the current specification, since it only considers the case a UE would only transmit overlapped NACK-only PUCCH and positive SR PUCCH or NACK-only PUCCH, SR PUCCH and CSI PUCCH are within one group of overlapping PUCCH, UE behaviour in the cases shown in </w:t>
      </w:r>
      <w:r w:rsidR="00296215">
        <w:rPr>
          <w:rFonts w:eastAsia="宋体"/>
          <w:sz w:val="20"/>
          <w:szCs w:val="20"/>
          <w:lang w:val="en-GB" w:eastAsia="zh-CN"/>
        </w:rPr>
        <w:fldChar w:fldCharType="begin"/>
      </w:r>
      <w:r w:rsidR="00296215">
        <w:rPr>
          <w:rFonts w:eastAsia="宋体"/>
          <w:sz w:val="20"/>
          <w:szCs w:val="20"/>
          <w:lang w:val="en-GB" w:eastAsia="zh-CN"/>
        </w:rPr>
        <w:instrText xml:space="preserve"> REF _Ref118280565 \h  \* MERGEFORMAT </w:instrText>
      </w:r>
      <w:r w:rsidR="00296215">
        <w:rPr>
          <w:rFonts w:eastAsia="宋体"/>
          <w:sz w:val="20"/>
          <w:szCs w:val="20"/>
          <w:lang w:val="en-GB" w:eastAsia="zh-CN"/>
        </w:rPr>
      </w:r>
      <w:r w:rsidR="00296215">
        <w:rPr>
          <w:rFonts w:eastAsia="宋体"/>
          <w:sz w:val="20"/>
          <w:szCs w:val="20"/>
          <w:lang w:val="en-GB" w:eastAsia="zh-CN"/>
        </w:rPr>
        <w:fldChar w:fldCharType="separate"/>
      </w:r>
      <w:r w:rsidR="00296215" w:rsidRPr="00E24DF2">
        <w:rPr>
          <w:rFonts w:eastAsia="宋体"/>
          <w:sz w:val="20"/>
          <w:szCs w:val="20"/>
          <w:lang w:val="en-GB" w:eastAsia="zh-CN"/>
        </w:rPr>
        <w:t>Figure 1</w:t>
      </w:r>
      <w:r w:rsidR="00296215">
        <w:rPr>
          <w:rFonts w:eastAsia="宋体"/>
          <w:sz w:val="20"/>
          <w:szCs w:val="20"/>
          <w:lang w:val="en-GB" w:eastAsia="zh-CN"/>
        </w:rPr>
        <w:fldChar w:fldCharType="end"/>
      </w:r>
      <w:r w:rsidR="00296215">
        <w:rPr>
          <w:rFonts w:eastAsia="宋体"/>
          <w:sz w:val="20"/>
          <w:szCs w:val="20"/>
          <w:lang w:val="en-GB" w:eastAsia="zh-CN"/>
        </w:rPr>
        <w:t xml:space="preserve"> is not clear.</w:t>
      </w:r>
    </w:p>
    <w:p w14:paraId="5256D008" w14:textId="77777777" w:rsidR="00F46755" w:rsidRPr="00296215" w:rsidRDefault="00F46755" w:rsidP="00442C7B">
      <w:pPr>
        <w:spacing w:after="120"/>
        <w:jc w:val="both"/>
        <w:textAlignment w:val="center"/>
        <w:rPr>
          <w:rFonts w:eastAsia="宋体"/>
          <w:sz w:val="20"/>
          <w:szCs w:val="20"/>
          <w:lang w:val="en-GB" w:eastAsia="zh-CN"/>
        </w:rPr>
      </w:pPr>
    </w:p>
    <w:p w14:paraId="3138BCD7" w14:textId="643EA664" w:rsidR="008122C2" w:rsidRDefault="00922616" w:rsidP="00922616">
      <w:pPr>
        <w:keepNext/>
        <w:spacing w:after="120"/>
        <w:jc w:val="center"/>
        <w:textAlignment w:val="center"/>
      </w:pPr>
      <w:r>
        <w:object w:dxaOrig="9841" w:dyaOrig="2506" w14:anchorId="1EE084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4pt;height:99.45pt" o:ole="">
            <v:imagedata r:id="rId9" o:title=""/>
          </v:shape>
          <o:OLEObject Type="Embed" ProgID="Visio.Drawing.15" ShapeID="_x0000_i1025" DrawAspect="Content" ObjectID="_1742388358" r:id="rId10"/>
        </w:object>
      </w:r>
    </w:p>
    <w:p w14:paraId="23C88099" w14:textId="2A2EA183" w:rsidR="00E14354" w:rsidRDefault="008122C2" w:rsidP="008122C2">
      <w:pPr>
        <w:pStyle w:val="a7"/>
        <w:jc w:val="center"/>
        <w:rPr>
          <w:rFonts w:eastAsia="宋体"/>
          <w:bCs w:val="0"/>
          <w:lang w:val="en-GB" w:eastAsia="zh-CN"/>
        </w:rPr>
      </w:pPr>
      <w:bookmarkStart w:id="20" w:name="_Ref118280565"/>
      <w:r>
        <w:t xml:space="preserve">Figure </w:t>
      </w:r>
      <w:r w:rsidR="00D552CA">
        <w:fldChar w:fldCharType="begin"/>
      </w:r>
      <w:r w:rsidR="00D552CA">
        <w:instrText xml:space="preserve"> SEQ Figure \* ARABIC </w:instrText>
      </w:r>
      <w:r w:rsidR="00D552CA">
        <w:fldChar w:fldCharType="separate"/>
      </w:r>
      <w:r w:rsidR="00922616">
        <w:rPr>
          <w:noProof/>
        </w:rPr>
        <w:t>1</w:t>
      </w:r>
      <w:r w:rsidR="00D552CA">
        <w:rPr>
          <w:noProof/>
        </w:rPr>
        <w:fldChar w:fldCharType="end"/>
      </w:r>
      <w:bookmarkEnd w:id="20"/>
      <w:r>
        <w:t xml:space="preserve"> Examples for the overlapping of multiple PUCCHs</w:t>
      </w:r>
      <w:r w:rsidR="00F36137">
        <w:t xml:space="preserve"> with the same priority</w:t>
      </w:r>
      <w:r>
        <w:t xml:space="preserve"> including NACK-only </w:t>
      </w:r>
      <w:r w:rsidRPr="00F36137">
        <w:rPr>
          <w:rFonts w:eastAsia="宋体"/>
          <w:bCs w:val="0"/>
          <w:lang w:val="en-GB" w:eastAsia="zh-CN"/>
        </w:rPr>
        <w:t>and SR</w:t>
      </w:r>
      <w:r w:rsidR="00F36137" w:rsidRPr="00F36137">
        <w:rPr>
          <w:rFonts w:eastAsia="宋体"/>
          <w:bCs w:val="0"/>
          <w:lang w:val="en-GB" w:eastAsia="zh-CN"/>
        </w:rPr>
        <w:t xml:space="preserve"> </w:t>
      </w:r>
    </w:p>
    <w:p w14:paraId="6E726180" w14:textId="5C2A17FB" w:rsidR="004959FD" w:rsidRPr="00296215" w:rsidRDefault="004959FD" w:rsidP="004959FD">
      <w:pPr>
        <w:spacing w:after="120"/>
        <w:jc w:val="both"/>
        <w:textAlignment w:val="center"/>
        <w:rPr>
          <w:rFonts w:eastAsia="宋体"/>
          <w:sz w:val="20"/>
          <w:szCs w:val="20"/>
          <w:lang w:val="en-GB" w:eastAsia="zh-CN"/>
        </w:rPr>
      </w:pPr>
      <w:r>
        <w:rPr>
          <w:rFonts w:eastAsia="宋体"/>
          <w:sz w:val="20"/>
          <w:szCs w:val="20"/>
          <w:lang w:val="en-GB" w:eastAsia="zh-CN"/>
        </w:rPr>
        <w:t xml:space="preserve">If CSI PUCCH is replaced by PUSCH. Similar issues may exist as shown in </w:t>
      </w:r>
      <w:r>
        <w:rPr>
          <w:rFonts w:eastAsia="宋体"/>
          <w:sz w:val="20"/>
          <w:szCs w:val="20"/>
          <w:lang w:val="en-GB" w:eastAsia="zh-CN"/>
        </w:rPr>
        <w:fldChar w:fldCharType="begin"/>
      </w:r>
      <w:r>
        <w:rPr>
          <w:rFonts w:eastAsia="宋体"/>
          <w:sz w:val="20"/>
          <w:szCs w:val="20"/>
          <w:lang w:val="en-GB" w:eastAsia="zh-CN"/>
        </w:rPr>
        <w:instrText xml:space="preserve"> REF _Ref118294555 \h  \* MERGEFORMAT </w:instrText>
      </w:r>
      <w:r>
        <w:rPr>
          <w:rFonts w:eastAsia="宋体"/>
          <w:sz w:val="20"/>
          <w:szCs w:val="20"/>
          <w:lang w:val="en-GB" w:eastAsia="zh-CN"/>
        </w:rPr>
      </w:r>
      <w:r>
        <w:rPr>
          <w:rFonts w:eastAsia="宋体"/>
          <w:sz w:val="20"/>
          <w:szCs w:val="20"/>
          <w:lang w:val="en-GB" w:eastAsia="zh-CN"/>
        </w:rPr>
        <w:fldChar w:fldCharType="separate"/>
      </w:r>
      <w:r w:rsidRPr="004959FD">
        <w:rPr>
          <w:rFonts w:eastAsia="宋体"/>
          <w:sz w:val="20"/>
          <w:szCs w:val="20"/>
          <w:lang w:val="en-GB" w:eastAsia="zh-CN"/>
        </w:rPr>
        <w:t>Figure 2</w:t>
      </w:r>
      <w:r>
        <w:rPr>
          <w:rFonts w:eastAsia="宋体"/>
          <w:sz w:val="20"/>
          <w:szCs w:val="20"/>
          <w:lang w:val="en-GB" w:eastAsia="zh-CN"/>
        </w:rPr>
        <w:fldChar w:fldCharType="end"/>
      </w:r>
      <w:r>
        <w:rPr>
          <w:rFonts w:eastAsia="宋体"/>
          <w:sz w:val="20"/>
          <w:szCs w:val="20"/>
          <w:lang w:val="en-GB" w:eastAsia="zh-CN"/>
        </w:rPr>
        <w:t xml:space="preserve">. Since SR multiplexing on PUSCH is not supported, in case 1 and case 3 shown in </w:t>
      </w:r>
      <w:r>
        <w:rPr>
          <w:rFonts w:eastAsia="宋体"/>
          <w:sz w:val="20"/>
          <w:szCs w:val="20"/>
          <w:lang w:val="en-GB" w:eastAsia="zh-CN"/>
        </w:rPr>
        <w:fldChar w:fldCharType="begin"/>
      </w:r>
      <w:r>
        <w:rPr>
          <w:rFonts w:eastAsia="宋体"/>
          <w:sz w:val="20"/>
          <w:szCs w:val="20"/>
          <w:lang w:val="en-GB" w:eastAsia="zh-CN"/>
        </w:rPr>
        <w:instrText xml:space="preserve"> REF _Ref118294555 \h  \* MERGEFORMAT </w:instrText>
      </w:r>
      <w:r>
        <w:rPr>
          <w:rFonts w:eastAsia="宋体"/>
          <w:sz w:val="20"/>
          <w:szCs w:val="20"/>
          <w:lang w:val="en-GB" w:eastAsia="zh-CN"/>
        </w:rPr>
      </w:r>
      <w:r>
        <w:rPr>
          <w:rFonts w:eastAsia="宋体"/>
          <w:sz w:val="20"/>
          <w:szCs w:val="20"/>
          <w:lang w:val="en-GB" w:eastAsia="zh-CN"/>
        </w:rPr>
        <w:fldChar w:fldCharType="separate"/>
      </w:r>
      <w:r w:rsidRPr="004959FD">
        <w:rPr>
          <w:rFonts w:eastAsia="宋体"/>
          <w:sz w:val="20"/>
          <w:szCs w:val="20"/>
          <w:lang w:val="en-GB" w:eastAsia="zh-CN"/>
        </w:rPr>
        <w:t>Figure 2</w:t>
      </w:r>
      <w:r>
        <w:rPr>
          <w:rFonts w:eastAsia="宋体"/>
          <w:sz w:val="20"/>
          <w:szCs w:val="20"/>
          <w:lang w:val="en-GB" w:eastAsia="zh-CN"/>
        </w:rPr>
        <w:fldChar w:fldCharType="end"/>
      </w:r>
      <w:r>
        <w:rPr>
          <w:rFonts w:eastAsia="宋体"/>
          <w:sz w:val="20"/>
          <w:szCs w:val="20"/>
          <w:lang w:val="en-GB" w:eastAsia="zh-CN"/>
        </w:rPr>
        <w:t>,</w:t>
      </w:r>
      <w:r w:rsidR="00930281" w:rsidRPr="00930281">
        <w:rPr>
          <w:rFonts w:eastAsia="宋体"/>
          <w:sz w:val="20"/>
          <w:szCs w:val="20"/>
          <w:lang w:val="en-GB" w:eastAsia="zh-CN"/>
        </w:rPr>
        <w:t xml:space="preserve"> </w:t>
      </w:r>
      <w:r w:rsidR="00930281">
        <w:rPr>
          <w:rFonts w:eastAsia="宋体"/>
          <w:sz w:val="20"/>
          <w:szCs w:val="20"/>
          <w:lang w:val="en-GB" w:eastAsia="zh-CN"/>
        </w:rPr>
        <w:t>following the agreement in RAN1#110bis e-meeting, b</w:t>
      </w:r>
      <w:r>
        <w:rPr>
          <w:rFonts w:eastAsia="宋体"/>
          <w:sz w:val="20"/>
          <w:szCs w:val="20"/>
          <w:lang w:val="en-GB" w:eastAsia="zh-CN"/>
        </w:rPr>
        <w:t xml:space="preserve">oth NACK-only and SR would be dropped if UE drops NACK-only when handling the collision of NACK-only and SR, although it is unnecessary to drop NACK-only in these cases. In </w:t>
      </w:r>
      <w:r w:rsidR="00930281">
        <w:rPr>
          <w:rFonts w:eastAsia="宋体"/>
          <w:sz w:val="20"/>
          <w:szCs w:val="20"/>
          <w:lang w:val="en-GB" w:eastAsia="zh-CN"/>
        </w:rPr>
        <w:t xml:space="preserve">case 1 and </w:t>
      </w:r>
      <w:r>
        <w:rPr>
          <w:rFonts w:eastAsia="宋体"/>
          <w:sz w:val="20"/>
          <w:szCs w:val="20"/>
          <w:lang w:val="en-GB" w:eastAsia="zh-CN"/>
        </w:rPr>
        <w:t>case 2, whether HARQ-ACK information would be multiplexed on PUSCH also depends on whether NACK-only is dropped when handling the collision of NACK-only and SR.</w:t>
      </w:r>
      <w:r w:rsidR="00930281">
        <w:rPr>
          <w:rFonts w:eastAsia="宋体"/>
          <w:sz w:val="20"/>
          <w:szCs w:val="20"/>
          <w:lang w:val="en-GB" w:eastAsia="zh-CN"/>
        </w:rPr>
        <w:t xml:space="preserve"> Thus, it is not clear whether HARQ-ACK information is multiplex</w:t>
      </w:r>
      <w:r w:rsidR="00640501">
        <w:rPr>
          <w:rFonts w:eastAsia="宋体"/>
          <w:sz w:val="20"/>
          <w:szCs w:val="20"/>
          <w:lang w:val="en-GB" w:eastAsia="zh-CN"/>
        </w:rPr>
        <w:t>ed</w:t>
      </w:r>
      <w:r w:rsidR="00930281">
        <w:rPr>
          <w:rFonts w:eastAsia="宋体"/>
          <w:sz w:val="20"/>
          <w:szCs w:val="20"/>
          <w:lang w:val="en-GB" w:eastAsia="zh-CN"/>
        </w:rPr>
        <w:t xml:space="preserve"> on the PUSCH from </w:t>
      </w:r>
      <w:proofErr w:type="spellStart"/>
      <w:r w:rsidR="00930281">
        <w:rPr>
          <w:rFonts w:eastAsia="宋体"/>
          <w:sz w:val="20"/>
          <w:szCs w:val="20"/>
          <w:lang w:val="en-GB" w:eastAsia="zh-CN"/>
        </w:rPr>
        <w:t>gNB</w:t>
      </w:r>
      <w:proofErr w:type="spellEnd"/>
      <w:r w:rsidR="00930281">
        <w:rPr>
          <w:rFonts w:eastAsia="宋体"/>
          <w:sz w:val="20"/>
          <w:szCs w:val="20"/>
          <w:lang w:val="en-GB" w:eastAsia="zh-CN"/>
        </w:rPr>
        <w:t xml:space="preserve"> side.</w:t>
      </w:r>
      <w:r w:rsidR="00296215">
        <w:rPr>
          <w:rFonts w:eastAsia="宋体"/>
          <w:sz w:val="20"/>
          <w:szCs w:val="20"/>
          <w:lang w:val="en-GB" w:eastAsia="zh-CN"/>
        </w:rPr>
        <w:t xml:space="preserve"> Following the current specification, UE behaviour is not clear in these cases shown in </w:t>
      </w:r>
      <w:r w:rsidR="00296215">
        <w:rPr>
          <w:rFonts w:eastAsia="宋体"/>
          <w:sz w:val="20"/>
          <w:szCs w:val="20"/>
          <w:lang w:val="en-GB" w:eastAsia="zh-CN"/>
        </w:rPr>
        <w:fldChar w:fldCharType="begin"/>
      </w:r>
      <w:r w:rsidR="00296215">
        <w:rPr>
          <w:rFonts w:eastAsia="宋体"/>
          <w:sz w:val="20"/>
          <w:szCs w:val="20"/>
          <w:lang w:val="en-GB" w:eastAsia="zh-CN"/>
        </w:rPr>
        <w:instrText xml:space="preserve"> REF _Ref118294555 \h  \* MERGEFORMAT </w:instrText>
      </w:r>
      <w:r w:rsidR="00296215">
        <w:rPr>
          <w:rFonts w:eastAsia="宋体"/>
          <w:sz w:val="20"/>
          <w:szCs w:val="20"/>
          <w:lang w:val="en-GB" w:eastAsia="zh-CN"/>
        </w:rPr>
      </w:r>
      <w:r w:rsidR="00296215">
        <w:rPr>
          <w:rFonts w:eastAsia="宋体"/>
          <w:sz w:val="20"/>
          <w:szCs w:val="20"/>
          <w:lang w:val="en-GB" w:eastAsia="zh-CN"/>
        </w:rPr>
        <w:fldChar w:fldCharType="separate"/>
      </w:r>
      <w:r w:rsidR="00296215" w:rsidRPr="004959FD">
        <w:rPr>
          <w:rFonts w:eastAsia="宋体"/>
          <w:sz w:val="20"/>
          <w:szCs w:val="20"/>
          <w:lang w:val="en-GB" w:eastAsia="zh-CN"/>
        </w:rPr>
        <w:t>Figure 2</w:t>
      </w:r>
      <w:r w:rsidR="00296215">
        <w:rPr>
          <w:rFonts w:eastAsia="宋体"/>
          <w:sz w:val="20"/>
          <w:szCs w:val="20"/>
          <w:lang w:val="en-GB" w:eastAsia="zh-CN"/>
        </w:rPr>
        <w:fldChar w:fldCharType="end"/>
      </w:r>
      <w:r w:rsidR="00296215">
        <w:rPr>
          <w:rFonts w:eastAsia="宋体"/>
          <w:sz w:val="20"/>
          <w:szCs w:val="20"/>
          <w:lang w:val="en-GB" w:eastAsia="zh-CN"/>
        </w:rPr>
        <w:t>.</w:t>
      </w:r>
    </w:p>
    <w:p w14:paraId="59F6DC68" w14:textId="77777777" w:rsidR="004959FD" w:rsidRPr="004959FD" w:rsidRDefault="004959FD" w:rsidP="004959FD">
      <w:pPr>
        <w:rPr>
          <w:rFonts w:eastAsia="宋体"/>
          <w:lang w:val="en-GB" w:eastAsia="zh-CN"/>
        </w:rPr>
      </w:pPr>
    </w:p>
    <w:p w14:paraId="05002C5A" w14:textId="77777777" w:rsidR="0041300A" w:rsidRDefault="00F61D21" w:rsidP="0041300A">
      <w:pPr>
        <w:keepNext/>
        <w:spacing w:after="120"/>
        <w:jc w:val="both"/>
        <w:textAlignment w:val="center"/>
      </w:pPr>
      <w:r>
        <w:object w:dxaOrig="15301" w:dyaOrig="2596" w14:anchorId="122A584A">
          <v:shape id="_x0000_i1026" type="#_x0000_t75" style="width:453.65pt;height:79.1pt" o:ole="">
            <v:imagedata r:id="rId11" o:title=""/>
          </v:shape>
          <o:OLEObject Type="Embed" ProgID="Visio.Drawing.15" ShapeID="_x0000_i1026" DrawAspect="Content" ObjectID="_1742388359" r:id="rId12"/>
        </w:object>
      </w:r>
    </w:p>
    <w:p w14:paraId="00C642BD" w14:textId="146E486B" w:rsidR="00F61D21" w:rsidRDefault="0041300A" w:rsidP="0041300A">
      <w:pPr>
        <w:pStyle w:val="a7"/>
        <w:jc w:val="center"/>
      </w:pPr>
      <w:bookmarkStart w:id="21" w:name="_Ref118294555"/>
      <w:r>
        <w:t xml:space="preserve">Figure </w:t>
      </w:r>
      <w:r w:rsidR="00D552CA">
        <w:fldChar w:fldCharType="begin"/>
      </w:r>
      <w:r w:rsidR="00D552CA">
        <w:instrText xml:space="preserve"> SEQ Figure \* ARABIC </w:instrText>
      </w:r>
      <w:r w:rsidR="00D552CA">
        <w:fldChar w:fldCharType="separate"/>
      </w:r>
      <w:r w:rsidR="004959FD">
        <w:rPr>
          <w:noProof/>
        </w:rPr>
        <w:t>2</w:t>
      </w:r>
      <w:r w:rsidR="00D552CA">
        <w:rPr>
          <w:noProof/>
        </w:rPr>
        <w:fldChar w:fldCharType="end"/>
      </w:r>
      <w:bookmarkEnd w:id="21"/>
      <w:r>
        <w:t xml:space="preserve"> Examples for the overlapping of PUCCH and PUSCH with the same priority including NACK-only and SR</w:t>
      </w:r>
    </w:p>
    <w:p w14:paraId="65DCEE89" w14:textId="07545371" w:rsidR="00A70798" w:rsidRPr="00A70798" w:rsidRDefault="00A70798" w:rsidP="00A70798">
      <w:pPr>
        <w:spacing w:after="120"/>
        <w:jc w:val="both"/>
        <w:textAlignment w:val="center"/>
        <w:rPr>
          <w:rFonts w:eastAsia="宋体"/>
          <w:sz w:val="20"/>
          <w:szCs w:val="20"/>
          <w:lang w:val="en-GB" w:eastAsia="zh-CN"/>
        </w:rPr>
      </w:pPr>
      <w:r>
        <w:rPr>
          <w:rFonts w:eastAsia="宋体"/>
          <w:sz w:val="20"/>
          <w:szCs w:val="20"/>
          <w:lang w:val="en-GB" w:eastAsia="zh-CN"/>
        </w:rPr>
        <w:fldChar w:fldCharType="begin"/>
      </w:r>
      <w:r>
        <w:rPr>
          <w:rFonts w:eastAsia="宋体"/>
          <w:sz w:val="20"/>
          <w:szCs w:val="20"/>
          <w:lang w:val="en-GB" w:eastAsia="zh-CN"/>
        </w:rPr>
        <w:instrText xml:space="preserve"> REF _Ref118296303 \h  \* MERGEFORMAT </w:instrText>
      </w:r>
      <w:r>
        <w:rPr>
          <w:rFonts w:eastAsia="宋体"/>
          <w:sz w:val="20"/>
          <w:szCs w:val="20"/>
          <w:lang w:val="en-GB" w:eastAsia="zh-CN"/>
        </w:rPr>
      </w:r>
      <w:r>
        <w:rPr>
          <w:rFonts w:eastAsia="宋体"/>
          <w:sz w:val="20"/>
          <w:szCs w:val="20"/>
          <w:lang w:val="en-GB" w:eastAsia="zh-CN"/>
        </w:rPr>
        <w:fldChar w:fldCharType="separate"/>
      </w:r>
      <w:r w:rsidRPr="001D4080">
        <w:rPr>
          <w:rFonts w:eastAsia="宋体"/>
          <w:sz w:val="20"/>
          <w:szCs w:val="20"/>
          <w:lang w:val="en-GB" w:eastAsia="zh-CN"/>
        </w:rPr>
        <w:t>Figure 4</w:t>
      </w:r>
      <w:r>
        <w:rPr>
          <w:rFonts w:eastAsia="宋体"/>
          <w:sz w:val="20"/>
          <w:szCs w:val="20"/>
          <w:lang w:val="en-GB" w:eastAsia="zh-CN"/>
        </w:rPr>
        <w:fldChar w:fldCharType="end"/>
      </w:r>
      <w:r>
        <w:rPr>
          <w:rFonts w:eastAsia="宋体"/>
          <w:sz w:val="20"/>
          <w:szCs w:val="20"/>
          <w:lang w:val="en-GB" w:eastAsia="zh-CN"/>
        </w:rPr>
        <w:t xml:space="preserve"> shows some overlapping examples for channels with different priorities where NACK-only and SR are with the same priority. For case 1 shown in </w:t>
      </w:r>
      <w:r>
        <w:rPr>
          <w:rFonts w:eastAsia="宋体"/>
          <w:sz w:val="20"/>
          <w:szCs w:val="20"/>
          <w:lang w:val="en-GB" w:eastAsia="zh-CN"/>
        </w:rPr>
        <w:fldChar w:fldCharType="begin"/>
      </w:r>
      <w:r>
        <w:rPr>
          <w:rFonts w:eastAsia="宋体"/>
          <w:sz w:val="20"/>
          <w:szCs w:val="20"/>
          <w:lang w:val="en-GB" w:eastAsia="zh-CN"/>
        </w:rPr>
        <w:instrText xml:space="preserve"> REF _Ref118296303 \h  \* MERGEFORMAT </w:instrText>
      </w:r>
      <w:r>
        <w:rPr>
          <w:rFonts w:eastAsia="宋体"/>
          <w:sz w:val="20"/>
          <w:szCs w:val="20"/>
          <w:lang w:val="en-GB" w:eastAsia="zh-CN"/>
        </w:rPr>
      </w:r>
      <w:r>
        <w:rPr>
          <w:rFonts w:eastAsia="宋体"/>
          <w:sz w:val="20"/>
          <w:szCs w:val="20"/>
          <w:lang w:val="en-GB" w:eastAsia="zh-CN"/>
        </w:rPr>
        <w:fldChar w:fldCharType="separate"/>
      </w:r>
      <w:r w:rsidRPr="001D4080">
        <w:rPr>
          <w:rFonts w:eastAsia="宋体"/>
          <w:sz w:val="20"/>
          <w:szCs w:val="20"/>
          <w:lang w:val="en-GB" w:eastAsia="zh-CN"/>
        </w:rPr>
        <w:t>Figure 4</w:t>
      </w:r>
      <w:r>
        <w:rPr>
          <w:rFonts w:eastAsia="宋体"/>
          <w:sz w:val="20"/>
          <w:szCs w:val="20"/>
          <w:lang w:val="en-GB" w:eastAsia="zh-CN"/>
        </w:rPr>
        <w:fldChar w:fldCharType="end"/>
      </w:r>
      <w:r>
        <w:rPr>
          <w:rFonts w:eastAsia="宋体"/>
          <w:sz w:val="20"/>
          <w:szCs w:val="20"/>
          <w:lang w:val="en-GB" w:eastAsia="zh-CN"/>
        </w:rPr>
        <w:t xml:space="preserve">, </w:t>
      </w:r>
      <w:r w:rsidR="00640501">
        <w:rPr>
          <w:rFonts w:eastAsia="宋体"/>
          <w:sz w:val="20"/>
          <w:szCs w:val="20"/>
          <w:lang w:val="en-GB" w:eastAsia="zh-CN"/>
        </w:rPr>
        <w:t xml:space="preserve">following the agreement in RAN1#110bis e-meeting, </w:t>
      </w:r>
      <w:r>
        <w:rPr>
          <w:rFonts w:eastAsia="宋体"/>
          <w:sz w:val="20"/>
          <w:szCs w:val="20"/>
          <w:lang w:val="en-GB" w:eastAsia="zh-CN"/>
        </w:rPr>
        <w:t>if high priority SR is dropped when handling the collision between SR and NACK-only, the low priority PUCCH/PUSCH overlapped with high priority SR can be transmitted. Otherwise, the low priority PUCCH/PUSCH overlapped with high priority SR would be dropped.</w:t>
      </w:r>
      <w:r w:rsidRPr="00BE1ECE">
        <w:rPr>
          <w:rFonts w:eastAsia="宋体"/>
          <w:sz w:val="20"/>
          <w:szCs w:val="20"/>
          <w:lang w:val="en-GB" w:eastAsia="zh-CN"/>
        </w:rPr>
        <w:t xml:space="preserve"> </w:t>
      </w:r>
      <w:r>
        <w:rPr>
          <w:rFonts w:eastAsia="宋体"/>
          <w:sz w:val="20"/>
          <w:szCs w:val="20"/>
          <w:lang w:val="en-GB" w:eastAsia="zh-CN"/>
        </w:rPr>
        <w:t xml:space="preserve">For case 2 shown in </w:t>
      </w:r>
      <w:r>
        <w:rPr>
          <w:rFonts w:eastAsia="宋体"/>
          <w:sz w:val="20"/>
          <w:szCs w:val="20"/>
          <w:lang w:val="en-GB" w:eastAsia="zh-CN"/>
        </w:rPr>
        <w:fldChar w:fldCharType="begin"/>
      </w:r>
      <w:r>
        <w:rPr>
          <w:rFonts w:eastAsia="宋体"/>
          <w:sz w:val="20"/>
          <w:szCs w:val="20"/>
          <w:lang w:val="en-GB" w:eastAsia="zh-CN"/>
        </w:rPr>
        <w:instrText xml:space="preserve"> REF _Ref118296303 \h  \* MERGEFORMAT </w:instrText>
      </w:r>
      <w:r>
        <w:rPr>
          <w:rFonts w:eastAsia="宋体"/>
          <w:sz w:val="20"/>
          <w:szCs w:val="20"/>
          <w:lang w:val="en-GB" w:eastAsia="zh-CN"/>
        </w:rPr>
      </w:r>
      <w:r>
        <w:rPr>
          <w:rFonts w:eastAsia="宋体"/>
          <w:sz w:val="20"/>
          <w:szCs w:val="20"/>
          <w:lang w:val="en-GB" w:eastAsia="zh-CN"/>
        </w:rPr>
        <w:fldChar w:fldCharType="separate"/>
      </w:r>
      <w:r w:rsidRPr="001D4080">
        <w:rPr>
          <w:rFonts w:eastAsia="宋体"/>
          <w:sz w:val="20"/>
          <w:szCs w:val="20"/>
          <w:lang w:val="en-GB" w:eastAsia="zh-CN"/>
        </w:rPr>
        <w:t>Figure 4</w:t>
      </w:r>
      <w:r>
        <w:rPr>
          <w:rFonts w:eastAsia="宋体"/>
          <w:sz w:val="20"/>
          <w:szCs w:val="20"/>
          <w:lang w:val="en-GB" w:eastAsia="zh-CN"/>
        </w:rPr>
        <w:fldChar w:fldCharType="end"/>
      </w:r>
      <w:r>
        <w:rPr>
          <w:rFonts w:eastAsia="宋体"/>
          <w:sz w:val="20"/>
          <w:szCs w:val="20"/>
          <w:lang w:val="en-GB" w:eastAsia="zh-CN"/>
        </w:rPr>
        <w:t>, both NACK-only and SR would be dropped if UE drops NACK-only when handling the collision of NACK-only and SR, which would result in unnecessary dropping.</w:t>
      </w:r>
    </w:p>
    <w:p w14:paraId="011F9684" w14:textId="33DE0438" w:rsidR="00CC1E66" w:rsidRDefault="00CC1E66" w:rsidP="00CC1E66">
      <w:pPr>
        <w:rPr>
          <w:rFonts w:eastAsia="宋体"/>
        </w:rPr>
      </w:pPr>
    </w:p>
    <w:p w14:paraId="1413495B" w14:textId="151BE8AD" w:rsidR="00CC1E66" w:rsidRDefault="00CD0FB3" w:rsidP="00D11186">
      <w:pPr>
        <w:keepNext/>
        <w:jc w:val="center"/>
      </w:pPr>
      <w:r>
        <w:object w:dxaOrig="9765" w:dyaOrig="2596" w14:anchorId="599B6F9F">
          <v:shape id="_x0000_i1027" type="#_x0000_t75" style="width:330.05pt;height:91.15pt" o:ole="">
            <v:imagedata r:id="rId13" o:title=""/>
          </v:shape>
          <o:OLEObject Type="Embed" ProgID="Visio.Drawing.15" ShapeID="_x0000_i1027" DrawAspect="Content" ObjectID="_1742388360" r:id="rId14"/>
        </w:object>
      </w:r>
    </w:p>
    <w:p w14:paraId="6754B002" w14:textId="78BEF1F5" w:rsidR="00CC1E66" w:rsidRPr="00CC1E66" w:rsidRDefault="00CC1E66" w:rsidP="00CC1E66">
      <w:pPr>
        <w:pStyle w:val="a7"/>
        <w:jc w:val="center"/>
        <w:rPr>
          <w:rFonts w:eastAsia="宋体"/>
        </w:rPr>
      </w:pPr>
      <w:bookmarkStart w:id="22" w:name="_Ref118296303"/>
      <w:r>
        <w:t xml:space="preserve">Figure </w:t>
      </w:r>
      <w:r w:rsidR="00D552CA">
        <w:fldChar w:fldCharType="begin"/>
      </w:r>
      <w:r w:rsidR="00D552CA">
        <w:instrText xml:space="preserve"> SEQ Figure \* ARABIC </w:instrText>
      </w:r>
      <w:r w:rsidR="00D552CA">
        <w:fldChar w:fldCharType="separate"/>
      </w:r>
      <w:r w:rsidR="00103090">
        <w:rPr>
          <w:noProof/>
        </w:rPr>
        <w:t>3</w:t>
      </w:r>
      <w:r w:rsidR="00D552CA">
        <w:rPr>
          <w:noProof/>
        </w:rPr>
        <w:fldChar w:fldCharType="end"/>
      </w:r>
      <w:bookmarkEnd w:id="22"/>
      <w:r>
        <w:t xml:space="preserve"> Examples for overlapping of channels with different priorities including NACK-only and SR with the same priority</w:t>
      </w:r>
    </w:p>
    <w:p w14:paraId="6F4A1204" w14:textId="7F816A66" w:rsidR="00BE1ECE" w:rsidRDefault="0041300A" w:rsidP="00442C7B">
      <w:pPr>
        <w:spacing w:after="120"/>
        <w:jc w:val="both"/>
        <w:textAlignment w:val="center"/>
        <w:rPr>
          <w:rFonts w:eastAsia="宋体"/>
          <w:sz w:val="20"/>
          <w:szCs w:val="20"/>
          <w:lang w:val="en-GB" w:eastAsia="zh-CN"/>
        </w:rPr>
      </w:pPr>
      <w:r>
        <w:rPr>
          <w:rFonts w:eastAsia="宋体"/>
          <w:sz w:val="20"/>
          <w:szCs w:val="20"/>
          <w:lang w:val="en-GB" w:eastAsia="zh-CN"/>
        </w:rPr>
        <w:t xml:space="preserve">Based on the above analysis, at least when there are multiple overlapping channels, </w:t>
      </w:r>
      <w:r w:rsidR="00BE1ECE">
        <w:rPr>
          <w:rFonts w:eastAsia="宋体"/>
          <w:sz w:val="20"/>
          <w:szCs w:val="20"/>
          <w:lang w:val="en-GB" w:eastAsia="zh-CN"/>
        </w:rPr>
        <w:t>the indeterministic</w:t>
      </w:r>
      <w:r w:rsidR="00115A91" w:rsidRPr="00115A91">
        <w:rPr>
          <w:rFonts w:eastAsia="宋体"/>
          <w:sz w:val="20"/>
          <w:szCs w:val="20"/>
          <w:lang w:val="en-GB" w:eastAsia="zh-CN"/>
        </w:rPr>
        <w:t xml:space="preserve"> </w:t>
      </w:r>
      <w:r w:rsidR="00115A91">
        <w:rPr>
          <w:rFonts w:eastAsia="宋体"/>
          <w:sz w:val="20"/>
          <w:szCs w:val="20"/>
          <w:lang w:val="en-GB" w:eastAsia="zh-CN"/>
        </w:rPr>
        <w:t>collision</w:t>
      </w:r>
      <w:r w:rsidR="00BE1ECE">
        <w:rPr>
          <w:rFonts w:eastAsia="宋体"/>
          <w:sz w:val="20"/>
          <w:szCs w:val="20"/>
          <w:lang w:val="en-GB" w:eastAsia="zh-CN"/>
        </w:rPr>
        <w:t xml:space="preserve"> handling </w:t>
      </w:r>
      <w:r w:rsidR="00115A91">
        <w:rPr>
          <w:rFonts w:eastAsia="宋体"/>
          <w:sz w:val="20"/>
          <w:szCs w:val="20"/>
          <w:lang w:val="en-GB" w:eastAsia="zh-CN"/>
        </w:rPr>
        <w:t xml:space="preserve">result </w:t>
      </w:r>
      <w:r w:rsidR="00BE1ECE">
        <w:rPr>
          <w:rFonts w:eastAsia="宋体"/>
          <w:sz w:val="20"/>
          <w:szCs w:val="20"/>
          <w:lang w:val="en-GB" w:eastAsia="zh-CN"/>
        </w:rPr>
        <w:t xml:space="preserve">of NACK-only and SR </w:t>
      </w:r>
      <w:r w:rsidR="001A5D41">
        <w:rPr>
          <w:rFonts w:eastAsia="宋体"/>
          <w:sz w:val="20"/>
          <w:szCs w:val="20"/>
          <w:lang w:val="en-GB" w:eastAsia="zh-CN"/>
        </w:rPr>
        <w:t xml:space="preserve">will </w:t>
      </w:r>
      <w:r w:rsidR="00BE1ECE">
        <w:rPr>
          <w:rFonts w:eastAsia="宋体"/>
          <w:sz w:val="20"/>
          <w:szCs w:val="20"/>
          <w:lang w:val="en-GB" w:eastAsia="zh-CN"/>
        </w:rPr>
        <w:t xml:space="preserve">result in different </w:t>
      </w:r>
      <w:r w:rsidR="00115A91">
        <w:rPr>
          <w:rFonts w:eastAsia="宋体"/>
          <w:sz w:val="20"/>
          <w:szCs w:val="20"/>
          <w:lang w:val="en-GB" w:eastAsia="zh-CN"/>
        </w:rPr>
        <w:t xml:space="preserve">results in </w:t>
      </w:r>
      <w:r w:rsidR="00BE1ECE">
        <w:rPr>
          <w:rFonts w:eastAsia="宋体"/>
          <w:sz w:val="20"/>
          <w:szCs w:val="20"/>
          <w:lang w:val="en-GB" w:eastAsia="zh-CN"/>
        </w:rPr>
        <w:t>subsequent overlapping handling</w:t>
      </w:r>
      <w:r w:rsidR="00115A91">
        <w:rPr>
          <w:rFonts w:eastAsia="宋体"/>
          <w:sz w:val="20"/>
          <w:szCs w:val="20"/>
          <w:lang w:val="en-GB" w:eastAsia="zh-CN"/>
        </w:rPr>
        <w:t xml:space="preserve"> procedures</w:t>
      </w:r>
      <w:r w:rsidR="00BE1ECE">
        <w:rPr>
          <w:rFonts w:eastAsia="宋体"/>
          <w:sz w:val="20"/>
          <w:szCs w:val="20"/>
          <w:lang w:val="en-GB" w:eastAsia="zh-CN"/>
        </w:rPr>
        <w:t xml:space="preserve">, which would increase </w:t>
      </w:r>
      <w:proofErr w:type="spellStart"/>
      <w:r w:rsidR="00BE1ECE">
        <w:rPr>
          <w:rFonts w:eastAsia="宋体"/>
          <w:sz w:val="20"/>
          <w:szCs w:val="20"/>
          <w:lang w:val="en-GB" w:eastAsia="zh-CN"/>
        </w:rPr>
        <w:t>gNB</w:t>
      </w:r>
      <w:proofErr w:type="spellEnd"/>
      <w:r w:rsidR="00BE1ECE">
        <w:rPr>
          <w:rFonts w:eastAsia="宋体"/>
          <w:sz w:val="20"/>
          <w:szCs w:val="20"/>
          <w:lang w:val="en-GB" w:eastAsia="zh-CN"/>
        </w:rPr>
        <w:t xml:space="preserve"> reception complexity especially in the same priority case. Thus, </w:t>
      </w:r>
      <w:r>
        <w:rPr>
          <w:rFonts w:eastAsia="宋体"/>
          <w:sz w:val="20"/>
          <w:szCs w:val="20"/>
          <w:lang w:val="en-GB" w:eastAsia="zh-CN"/>
        </w:rPr>
        <w:t>further discussion is needed</w:t>
      </w:r>
      <w:r w:rsidR="00BE1ECE">
        <w:rPr>
          <w:rFonts w:eastAsia="宋体"/>
          <w:sz w:val="20"/>
          <w:szCs w:val="20"/>
          <w:lang w:val="en-GB" w:eastAsia="zh-CN"/>
        </w:rPr>
        <w:t xml:space="preserve"> for these cases</w:t>
      </w:r>
      <w:r w:rsidR="006D5E1C">
        <w:rPr>
          <w:rFonts w:eastAsia="宋体"/>
          <w:sz w:val="20"/>
          <w:szCs w:val="20"/>
          <w:lang w:val="en-GB" w:eastAsia="zh-CN"/>
        </w:rPr>
        <w:t xml:space="preserve">. </w:t>
      </w:r>
    </w:p>
    <w:p w14:paraId="0FD3EC81" w14:textId="36BC5F10" w:rsidR="005B6039" w:rsidRPr="004B14A7" w:rsidRDefault="004B14A7" w:rsidP="005B6039">
      <w:pPr>
        <w:spacing w:after="120"/>
        <w:jc w:val="both"/>
        <w:textAlignment w:val="center"/>
        <w:rPr>
          <w:rFonts w:eastAsia="宋体"/>
          <w:sz w:val="20"/>
          <w:szCs w:val="20"/>
          <w:lang w:val="en-GB" w:eastAsia="zh-CN"/>
        </w:rPr>
      </w:pPr>
      <w:r w:rsidRPr="004B14A7">
        <w:rPr>
          <w:rFonts w:eastAsia="宋体" w:hint="eastAsia"/>
          <w:sz w:val="20"/>
          <w:szCs w:val="20"/>
          <w:lang w:val="en-GB" w:eastAsia="zh-CN"/>
        </w:rPr>
        <w:t>T</w:t>
      </w:r>
      <w:r>
        <w:rPr>
          <w:rFonts w:eastAsia="宋体"/>
          <w:sz w:val="20"/>
          <w:szCs w:val="20"/>
          <w:lang w:val="en-GB" w:eastAsia="zh-CN"/>
        </w:rPr>
        <w:t>o</w:t>
      </w:r>
      <w:r w:rsidRPr="004B14A7">
        <w:rPr>
          <w:rFonts w:eastAsia="宋体"/>
          <w:sz w:val="20"/>
          <w:szCs w:val="20"/>
          <w:lang w:val="en-GB" w:eastAsia="zh-CN"/>
        </w:rPr>
        <w:t xml:space="preserve"> resolve the issue in case </w:t>
      </w:r>
      <w:r w:rsidR="00650D8E">
        <w:rPr>
          <w:rFonts w:eastAsia="宋体"/>
          <w:sz w:val="20"/>
          <w:szCs w:val="20"/>
          <w:lang w:val="en-GB" w:eastAsia="zh-CN"/>
        </w:rPr>
        <w:t>1</w:t>
      </w:r>
      <w:r w:rsidRPr="004B14A7">
        <w:rPr>
          <w:rFonts w:eastAsia="宋体"/>
          <w:sz w:val="20"/>
          <w:szCs w:val="20"/>
          <w:lang w:val="en-GB" w:eastAsia="zh-CN"/>
        </w:rPr>
        <w:t xml:space="preserve"> </w:t>
      </w:r>
      <w:r w:rsidR="005B6039">
        <w:rPr>
          <w:rFonts w:eastAsia="宋体"/>
          <w:sz w:val="20"/>
          <w:szCs w:val="20"/>
          <w:lang w:val="en-GB" w:eastAsia="zh-CN"/>
        </w:rPr>
        <w:t xml:space="preserve">and case </w:t>
      </w:r>
      <w:r w:rsidR="00650D8E">
        <w:rPr>
          <w:rFonts w:eastAsia="宋体"/>
          <w:sz w:val="20"/>
          <w:szCs w:val="20"/>
          <w:lang w:val="en-GB" w:eastAsia="zh-CN"/>
        </w:rPr>
        <w:t>2</w:t>
      </w:r>
      <w:r w:rsidR="005B6039">
        <w:rPr>
          <w:rFonts w:eastAsia="宋体"/>
          <w:sz w:val="20"/>
          <w:szCs w:val="20"/>
          <w:lang w:val="en-GB" w:eastAsia="zh-CN"/>
        </w:rPr>
        <w:t xml:space="preserve"> </w:t>
      </w:r>
      <w:r w:rsidRPr="004B14A7">
        <w:rPr>
          <w:rFonts w:eastAsia="宋体"/>
          <w:sz w:val="20"/>
          <w:szCs w:val="20"/>
          <w:lang w:val="en-GB" w:eastAsia="zh-CN"/>
        </w:rPr>
        <w:t xml:space="preserve">in </w:t>
      </w:r>
      <w:r w:rsidRPr="0074618D">
        <w:rPr>
          <w:rFonts w:eastAsia="宋体"/>
          <w:sz w:val="20"/>
          <w:szCs w:val="20"/>
          <w:lang w:val="en-GB" w:eastAsia="zh-CN"/>
        </w:rPr>
        <w:fldChar w:fldCharType="begin"/>
      </w:r>
      <w:r w:rsidRPr="0074618D">
        <w:rPr>
          <w:rFonts w:eastAsia="宋体"/>
          <w:sz w:val="20"/>
          <w:szCs w:val="20"/>
          <w:lang w:val="en-GB" w:eastAsia="zh-CN"/>
        </w:rPr>
        <w:instrText xml:space="preserve"> REF _Ref118280565 \h </w:instrText>
      </w:r>
      <w:r>
        <w:rPr>
          <w:rFonts w:eastAsia="宋体"/>
          <w:sz w:val="20"/>
          <w:szCs w:val="20"/>
          <w:lang w:val="en-GB" w:eastAsia="zh-CN"/>
        </w:rPr>
        <w:instrText xml:space="preserve"> \* MERGEFORMAT </w:instrText>
      </w:r>
      <w:r w:rsidRPr="0074618D">
        <w:rPr>
          <w:rFonts w:eastAsia="宋体"/>
          <w:sz w:val="20"/>
          <w:szCs w:val="20"/>
          <w:lang w:val="en-GB" w:eastAsia="zh-CN"/>
        </w:rPr>
      </w:r>
      <w:r w:rsidRPr="0074618D">
        <w:rPr>
          <w:rFonts w:eastAsia="宋体"/>
          <w:sz w:val="20"/>
          <w:szCs w:val="20"/>
          <w:lang w:val="en-GB" w:eastAsia="zh-CN"/>
        </w:rPr>
        <w:fldChar w:fldCharType="separate"/>
      </w:r>
      <w:r w:rsidR="00650D8E" w:rsidRPr="00650D8E">
        <w:rPr>
          <w:rFonts w:eastAsia="宋体"/>
          <w:sz w:val="20"/>
          <w:szCs w:val="20"/>
          <w:lang w:val="en-GB" w:eastAsia="zh-CN"/>
        </w:rPr>
        <w:t>Figure 1</w:t>
      </w:r>
      <w:r w:rsidRPr="0074618D">
        <w:rPr>
          <w:rFonts w:eastAsia="宋体"/>
          <w:sz w:val="20"/>
          <w:szCs w:val="20"/>
          <w:lang w:val="en-GB" w:eastAsia="zh-CN"/>
        </w:rPr>
        <w:fldChar w:fldCharType="end"/>
      </w:r>
      <w:r w:rsidR="005B6039">
        <w:rPr>
          <w:rFonts w:eastAsia="宋体"/>
          <w:sz w:val="20"/>
          <w:szCs w:val="20"/>
          <w:lang w:val="en-GB" w:eastAsia="zh-CN"/>
        </w:rPr>
        <w:t>,</w:t>
      </w:r>
      <w:r w:rsidR="005B6039" w:rsidRPr="005B6039">
        <w:rPr>
          <w:rFonts w:eastAsia="宋体"/>
          <w:sz w:val="20"/>
          <w:szCs w:val="20"/>
          <w:lang w:val="en-GB" w:eastAsia="zh-CN"/>
        </w:rPr>
        <w:t xml:space="preserve"> </w:t>
      </w:r>
      <w:r w:rsidR="005B6039">
        <w:rPr>
          <w:rFonts w:eastAsia="宋体"/>
          <w:sz w:val="20"/>
          <w:szCs w:val="20"/>
          <w:lang w:val="en-GB" w:eastAsia="zh-CN"/>
        </w:rPr>
        <w:t xml:space="preserve">the following </w:t>
      </w:r>
      <w:r w:rsidR="00C170DE">
        <w:rPr>
          <w:rFonts w:eastAsia="宋体"/>
          <w:sz w:val="20"/>
          <w:szCs w:val="20"/>
          <w:lang w:val="en-GB" w:eastAsia="zh-CN"/>
        </w:rPr>
        <w:t>option</w:t>
      </w:r>
      <w:r w:rsidR="005B6039">
        <w:rPr>
          <w:rFonts w:eastAsia="宋体"/>
          <w:sz w:val="20"/>
          <w:szCs w:val="20"/>
          <w:lang w:val="en-GB" w:eastAsia="zh-CN"/>
        </w:rPr>
        <w:t>s can be considered.</w:t>
      </w:r>
    </w:p>
    <w:p w14:paraId="2DFDD44F" w14:textId="2B8EDDA7" w:rsidR="003B0CCD" w:rsidRPr="00C170DE" w:rsidRDefault="005B6039" w:rsidP="005B6039">
      <w:pPr>
        <w:spacing w:after="120"/>
        <w:jc w:val="both"/>
        <w:textAlignment w:val="center"/>
        <w:rPr>
          <w:rFonts w:eastAsia="宋体"/>
          <w:sz w:val="20"/>
          <w:szCs w:val="20"/>
          <w:lang w:val="en-GB"/>
        </w:rPr>
      </w:pPr>
      <w:r w:rsidRPr="00C170DE">
        <w:rPr>
          <w:rFonts w:eastAsia="宋体"/>
          <w:sz w:val="20"/>
          <w:szCs w:val="20"/>
          <w:lang w:val="en-GB"/>
        </w:rPr>
        <w:t xml:space="preserve">When a </w:t>
      </w:r>
      <w:r w:rsidR="00270A65" w:rsidRPr="00C170DE">
        <w:rPr>
          <w:rFonts w:eastAsia="宋体"/>
          <w:sz w:val="20"/>
          <w:szCs w:val="20"/>
          <w:lang w:val="en-GB"/>
        </w:rPr>
        <w:t xml:space="preserve">first </w:t>
      </w:r>
      <w:r w:rsidRPr="00C170DE">
        <w:rPr>
          <w:rFonts w:eastAsia="宋体"/>
          <w:sz w:val="20"/>
          <w:szCs w:val="20"/>
          <w:lang w:val="en-GB"/>
        </w:rPr>
        <w:t xml:space="preserve">PUCCH transmission for the NACK-only based feedback for multicast overlaps with a </w:t>
      </w:r>
      <w:r w:rsidR="00270A65" w:rsidRPr="00C170DE">
        <w:rPr>
          <w:rFonts w:eastAsia="宋体"/>
          <w:sz w:val="20"/>
          <w:szCs w:val="20"/>
          <w:lang w:val="en-GB"/>
        </w:rPr>
        <w:t xml:space="preserve">second </w:t>
      </w:r>
      <w:r w:rsidRPr="00C170DE">
        <w:rPr>
          <w:rFonts w:eastAsia="宋体"/>
          <w:sz w:val="20"/>
          <w:szCs w:val="20"/>
          <w:lang w:val="en-GB"/>
        </w:rPr>
        <w:t>PUCCH transmissions only for positive SR, and either the NACK-only PUCCH or the SR PUCCH also overlaps with</w:t>
      </w:r>
      <w:r w:rsidR="001A5D41" w:rsidRPr="00C170DE">
        <w:rPr>
          <w:rFonts w:eastAsia="宋体"/>
          <w:sz w:val="20"/>
          <w:szCs w:val="20"/>
          <w:lang w:val="en-GB"/>
        </w:rPr>
        <w:t xml:space="preserve"> a</w:t>
      </w:r>
      <w:r w:rsidRPr="00C170DE">
        <w:rPr>
          <w:rFonts w:eastAsia="宋体"/>
          <w:sz w:val="20"/>
          <w:szCs w:val="20"/>
          <w:lang w:val="en-GB"/>
        </w:rPr>
        <w:t xml:space="preserve"> </w:t>
      </w:r>
      <w:r w:rsidR="00270A65" w:rsidRPr="00C170DE">
        <w:rPr>
          <w:rFonts w:eastAsia="宋体"/>
          <w:sz w:val="20"/>
          <w:szCs w:val="20"/>
          <w:lang w:val="en-GB"/>
        </w:rPr>
        <w:t xml:space="preserve">third </w:t>
      </w:r>
      <w:r w:rsidRPr="00C170DE">
        <w:rPr>
          <w:rFonts w:eastAsia="宋体"/>
          <w:sz w:val="20"/>
          <w:szCs w:val="20"/>
          <w:lang w:val="en-GB"/>
        </w:rPr>
        <w:t xml:space="preserve">PUCCH with CSI, </w:t>
      </w:r>
      <w:r w:rsidR="00270A65" w:rsidRPr="00C170DE">
        <w:rPr>
          <w:rFonts w:eastAsia="宋体"/>
          <w:sz w:val="20"/>
          <w:szCs w:val="20"/>
          <w:lang w:val="en-GB"/>
        </w:rPr>
        <w:t xml:space="preserve">and the three PUCCHs are not in a </w:t>
      </w:r>
      <w:r w:rsidR="00640501" w:rsidRPr="00640501">
        <w:rPr>
          <w:rFonts w:eastAsia="宋体"/>
          <w:sz w:val="20"/>
          <w:szCs w:val="20"/>
          <w:lang w:val="en-GB"/>
        </w:rPr>
        <w:t>group overlapping PUCCHs</w:t>
      </w:r>
      <w:r w:rsidR="00270A65" w:rsidRPr="00C170DE">
        <w:rPr>
          <w:rFonts w:eastAsia="宋体"/>
          <w:sz w:val="20"/>
          <w:szCs w:val="20"/>
          <w:lang w:val="en-GB"/>
        </w:rPr>
        <w:t>,</w:t>
      </w:r>
    </w:p>
    <w:p w14:paraId="6BADCC65" w14:textId="7651E414" w:rsidR="005B6039" w:rsidRPr="00C170DE" w:rsidRDefault="003B0CCD" w:rsidP="003B0CCD">
      <w:pPr>
        <w:pStyle w:val="afa"/>
        <w:numPr>
          <w:ilvl w:val="0"/>
          <w:numId w:val="14"/>
        </w:numPr>
        <w:spacing w:after="120"/>
        <w:ind w:firstLineChars="0"/>
        <w:jc w:val="both"/>
        <w:textAlignment w:val="center"/>
        <w:rPr>
          <w:rFonts w:ascii="Times New Roman" w:hAnsi="Times New Roman" w:cs="Times New Roman"/>
          <w:sz w:val="20"/>
          <w:szCs w:val="20"/>
          <w:lang w:val="en-GB" w:eastAsia="en-US"/>
        </w:rPr>
      </w:pPr>
      <w:r w:rsidRPr="00C170DE">
        <w:rPr>
          <w:rFonts w:ascii="Times New Roman" w:hAnsi="Times New Roman" w:cs="Times New Roman"/>
          <w:sz w:val="20"/>
          <w:szCs w:val="20"/>
          <w:lang w:val="en-GB" w:eastAsia="en-US"/>
        </w:rPr>
        <w:lastRenderedPageBreak/>
        <w:t xml:space="preserve">Option 1: </w:t>
      </w:r>
      <w:r w:rsidR="005B6039" w:rsidRPr="00C170DE">
        <w:rPr>
          <w:rFonts w:ascii="Times New Roman" w:hAnsi="Times New Roman" w:cs="Times New Roman"/>
          <w:sz w:val="20"/>
          <w:szCs w:val="20"/>
          <w:lang w:val="en-GB" w:eastAsia="en-US"/>
        </w:rPr>
        <w:t>UE drops SR when handling the overlapping of NACK-only PUCCH and SR PUCCH.</w:t>
      </w:r>
    </w:p>
    <w:p w14:paraId="5E943E2D" w14:textId="6A56DD6C" w:rsidR="003B0CCD" w:rsidRPr="00C170DE" w:rsidRDefault="003B0CCD" w:rsidP="003B0CCD">
      <w:pPr>
        <w:pStyle w:val="afa"/>
        <w:numPr>
          <w:ilvl w:val="0"/>
          <w:numId w:val="14"/>
        </w:numPr>
        <w:spacing w:after="120"/>
        <w:ind w:firstLineChars="0"/>
        <w:jc w:val="both"/>
        <w:textAlignment w:val="center"/>
        <w:rPr>
          <w:rFonts w:ascii="Times New Roman" w:hAnsi="Times New Roman" w:cs="Times New Roman"/>
          <w:sz w:val="20"/>
          <w:szCs w:val="20"/>
          <w:lang w:val="en-GB" w:eastAsia="en-US"/>
        </w:rPr>
      </w:pPr>
      <w:r w:rsidRPr="00C170DE">
        <w:rPr>
          <w:rFonts w:ascii="Times New Roman" w:hAnsi="Times New Roman" w:cs="Times New Roman"/>
          <w:sz w:val="20"/>
          <w:szCs w:val="20"/>
          <w:lang w:val="en-GB" w:eastAsia="en-US"/>
        </w:rPr>
        <w:t>Option 2: UE multiplexes NACK-only, CSI and SR in a PUCCH same as that of multiplexing NACK-only and CSI.</w:t>
      </w:r>
    </w:p>
    <w:p w14:paraId="21795885" w14:textId="212745ED" w:rsidR="00650D8E" w:rsidRDefault="00650D8E" w:rsidP="003B0CCD">
      <w:pPr>
        <w:pStyle w:val="afa"/>
        <w:numPr>
          <w:ilvl w:val="0"/>
          <w:numId w:val="14"/>
        </w:numPr>
        <w:spacing w:after="120"/>
        <w:ind w:firstLineChars="0"/>
        <w:jc w:val="both"/>
        <w:textAlignment w:val="center"/>
        <w:rPr>
          <w:rFonts w:ascii="Times New Roman" w:hAnsi="Times New Roman" w:cs="Times New Roman"/>
          <w:sz w:val="20"/>
          <w:szCs w:val="20"/>
          <w:lang w:val="en-GB" w:eastAsia="en-US"/>
        </w:rPr>
      </w:pPr>
      <w:r w:rsidRPr="00C170DE">
        <w:rPr>
          <w:rFonts w:ascii="Times New Roman" w:hAnsi="Times New Roman" w:cs="Times New Roman"/>
          <w:sz w:val="20"/>
          <w:szCs w:val="20"/>
          <w:lang w:val="en-GB"/>
        </w:rPr>
        <w:t>Option 3: UE does not expect to handle such overlapping case</w:t>
      </w:r>
      <w:r w:rsidR="0022741A" w:rsidRPr="00C170DE">
        <w:rPr>
          <w:rFonts w:ascii="Times New Roman" w:hAnsi="Times New Roman" w:cs="Times New Roman"/>
          <w:sz w:val="20"/>
          <w:szCs w:val="20"/>
          <w:lang w:val="en-GB"/>
        </w:rPr>
        <w:t>.</w:t>
      </w:r>
    </w:p>
    <w:p w14:paraId="7AB262A5" w14:textId="38097317" w:rsidR="00C170DE" w:rsidRDefault="00C170DE" w:rsidP="00C170DE">
      <w:pPr>
        <w:spacing w:after="120"/>
        <w:jc w:val="both"/>
        <w:textAlignment w:val="center"/>
        <w:rPr>
          <w:sz w:val="20"/>
          <w:szCs w:val="20"/>
          <w:lang w:val="en-GB"/>
        </w:rPr>
      </w:pPr>
    </w:p>
    <w:p w14:paraId="5D911597" w14:textId="1D73970C" w:rsidR="00C170DE" w:rsidRDefault="00C170DE" w:rsidP="00C170DE">
      <w:pPr>
        <w:spacing w:after="120"/>
        <w:jc w:val="both"/>
        <w:textAlignment w:val="center"/>
        <w:rPr>
          <w:rFonts w:eastAsiaTheme="minorEastAsia"/>
          <w:sz w:val="20"/>
          <w:szCs w:val="20"/>
          <w:lang w:val="en-GB" w:eastAsia="zh-CN"/>
        </w:rPr>
      </w:pPr>
      <w:r>
        <w:rPr>
          <w:rFonts w:eastAsiaTheme="minorEastAsia"/>
          <w:sz w:val="20"/>
          <w:szCs w:val="20"/>
          <w:lang w:val="en-GB" w:eastAsia="zh-CN"/>
        </w:rPr>
        <w:t>Among these three options, option 3 treats such overlapping case as error case and is the easiest option. Option 2 can get best performance</w:t>
      </w:r>
      <w:r w:rsidR="00623C47">
        <w:rPr>
          <w:rFonts w:eastAsiaTheme="minorEastAsia"/>
          <w:sz w:val="20"/>
          <w:szCs w:val="20"/>
          <w:lang w:val="en-GB" w:eastAsia="zh-CN"/>
        </w:rPr>
        <w:t xml:space="preserve"> since all UCI information can be transmitted</w:t>
      </w:r>
      <w:r w:rsidR="00640501">
        <w:rPr>
          <w:rFonts w:eastAsiaTheme="minorEastAsia"/>
          <w:sz w:val="20"/>
          <w:szCs w:val="20"/>
          <w:lang w:val="en-GB" w:eastAsia="zh-CN"/>
        </w:rPr>
        <w:t xml:space="preserve"> to </w:t>
      </w:r>
      <w:proofErr w:type="spellStart"/>
      <w:r w:rsidR="00640501">
        <w:rPr>
          <w:rFonts w:eastAsiaTheme="minorEastAsia"/>
          <w:sz w:val="20"/>
          <w:szCs w:val="20"/>
          <w:lang w:val="en-GB" w:eastAsia="zh-CN"/>
        </w:rPr>
        <w:t>gNB</w:t>
      </w:r>
      <w:proofErr w:type="spellEnd"/>
      <w:r w:rsidR="00623C47">
        <w:rPr>
          <w:rFonts w:eastAsiaTheme="minorEastAsia"/>
          <w:sz w:val="20"/>
          <w:szCs w:val="20"/>
          <w:lang w:val="en-GB" w:eastAsia="zh-CN"/>
        </w:rPr>
        <w:t xml:space="preserve">, but </w:t>
      </w:r>
      <w:r w:rsidR="00392EB9">
        <w:rPr>
          <w:rFonts w:eastAsiaTheme="minorEastAsia"/>
          <w:sz w:val="20"/>
          <w:szCs w:val="20"/>
          <w:lang w:val="en-GB" w:eastAsia="zh-CN"/>
        </w:rPr>
        <w:t>new multiplexing rule is introduced</w:t>
      </w:r>
      <w:r w:rsidR="00623C47">
        <w:rPr>
          <w:rFonts w:eastAsiaTheme="minorEastAsia"/>
          <w:sz w:val="20"/>
          <w:szCs w:val="20"/>
          <w:lang w:val="en-GB" w:eastAsia="zh-CN"/>
        </w:rPr>
        <w:t xml:space="preserve">. Option </w:t>
      </w:r>
      <w:r w:rsidR="00640501">
        <w:rPr>
          <w:rFonts w:eastAsiaTheme="minorEastAsia"/>
          <w:sz w:val="20"/>
          <w:szCs w:val="20"/>
          <w:lang w:val="en-GB" w:eastAsia="zh-CN"/>
        </w:rPr>
        <w:t>1</w:t>
      </w:r>
      <w:r w:rsidR="00623C47">
        <w:rPr>
          <w:rFonts w:eastAsiaTheme="minorEastAsia"/>
          <w:sz w:val="20"/>
          <w:szCs w:val="20"/>
          <w:lang w:val="en-GB" w:eastAsia="zh-CN"/>
        </w:rPr>
        <w:t xml:space="preserve"> can be </w:t>
      </w:r>
      <w:r w:rsidR="00392EB9">
        <w:rPr>
          <w:rFonts w:eastAsiaTheme="minorEastAsia"/>
          <w:sz w:val="20"/>
          <w:szCs w:val="20"/>
          <w:lang w:val="en-GB" w:eastAsia="zh-CN"/>
        </w:rPr>
        <w:t>a trade-off between option 2 and option 3.</w:t>
      </w:r>
    </w:p>
    <w:p w14:paraId="6950B3A0" w14:textId="7287F4BB" w:rsidR="00392EB9" w:rsidRDefault="00392EB9" w:rsidP="00392EB9">
      <w:pPr>
        <w:spacing w:after="120"/>
        <w:jc w:val="both"/>
        <w:textAlignment w:val="center"/>
        <w:rPr>
          <w:rFonts w:eastAsia="宋体"/>
          <w:b/>
          <w:sz w:val="20"/>
          <w:szCs w:val="20"/>
          <w:lang w:val="en-GB"/>
        </w:rPr>
      </w:pPr>
      <w:r w:rsidRPr="006D5E1C">
        <w:rPr>
          <w:rFonts w:eastAsia="宋体"/>
          <w:b/>
          <w:sz w:val="20"/>
          <w:szCs w:val="20"/>
          <w:lang w:val="en-GB"/>
        </w:rPr>
        <w:t xml:space="preserve">Proposal </w:t>
      </w:r>
      <w:r>
        <w:rPr>
          <w:rFonts w:eastAsia="宋体"/>
          <w:b/>
          <w:sz w:val="20"/>
          <w:szCs w:val="20"/>
          <w:lang w:val="en-GB"/>
        </w:rPr>
        <w:t>1</w:t>
      </w:r>
      <w:r w:rsidRPr="006D5E1C">
        <w:rPr>
          <w:rFonts w:eastAsia="宋体"/>
          <w:b/>
          <w:sz w:val="20"/>
          <w:szCs w:val="20"/>
          <w:lang w:val="en-GB"/>
        </w:rPr>
        <w:t xml:space="preserve">: </w:t>
      </w:r>
      <w:r w:rsidRPr="0074618D">
        <w:rPr>
          <w:rFonts w:eastAsia="宋体"/>
          <w:b/>
          <w:sz w:val="20"/>
          <w:szCs w:val="20"/>
          <w:lang w:val="en-GB"/>
        </w:rPr>
        <w:t>When</w:t>
      </w:r>
      <w:r>
        <w:rPr>
          <w:rFonts w:eastAsia="宋体"/>
          <w:b/>
          <w:sz w:val="20"/>
          <w:szCs w:val="20"/>
          <w:lang w:val="en-GB"/>
        </w:rPr>
        <w:t xml:space="preserve"> a first PUCCH </w:t>
      </w:r>
      <w:r w:rsidRPr="0074618D">
        <w:rPr>
          <w:rFonts w:eastAsia="宋体"/>
          <w:b/>
          <w:sz w:val="20"/>
          <w:szCs w:val="20"/>
          <w:lang w:val="en-GB"/>
        </w:rPr>
        <w:t>transmission for the NACK-only based feedback for multicast</w:t>
      </w:r>
      <w:r>
        <w:rPr>
          <w:rFonts w:eastAsia="宋体"/>
          <w:b/>
          <w:sz w:val="20"/>
          <w:szCs w:val="20"/>
          <w:lang w:val="en-GB"/>
        </w:rPr>
        <w:t xml:space="preserve"> overlaps with a second </w:t>
      </w:r>
      <w:r w:rsidRPr="0074618D">
        <w:rPr>
          <w:rFonts w:eastAsia="宋体"/>
          <w:b/>
          <w:sz w:val="20"/>
          <w:szCs w:val="20"/>
          <w:lang w:val="en-GB"/>
        </w:rPr>
        <w:t xml:space="preserve">PUCCH transmissions </w:t>
      </w:r>
      <w:r>
        <w:rPr>
          <w:rFonts w:eastAsia="宋体"/>
          <w:b/>
          <w:sz w:val="20"/>
          <w:szCs w:val="20"/>
          <w:lang w:val="en-GB"/>
        </w:rPr>
        <w:t xml:space="preserve">only </w:t>
      </w:r>
      <w:r w:rsidRPr="0074618D">
        <w:rPr>
          <w:rFonts w:eastAsia="宋体"/>
          <w:b/>
          <w:sz w:val="20"/>
          <w:szCs w:val="20"/>
          <w:lang w:val="en-GB"/>
        </w:rPr>
        <w:t xml:space="preserve">for </w:t>
      </w:r>
      <w:r>
        <w:rPr>
          <w:rFonts w:eastAsia="宋体"/>
          <w:b/>
          <w:sz w:val="20"/>
          <w:szCs w:val="20"/>
          <w:lang w:val="en-GB"/>
        </w:rPr>
        <w:t>positive SR, and either the NACK-only PUCCH or the SR PUCCH also overlaps with a third PUCCH with CSI</w:t>
      </w:r>
      <w:r w:rsidR="003355D2">
        <w:rPr>
          <w:rFonts w:eastAsia="宋体"/>
          <w:b/>
          <w:sz w:val="20"/>
          <w:szCs w:val="20"/>
          <w:lang w:val="en-GB"/>
        </w:rPr>
        <w:t xml:space="preserve"> with the same priority</w:t>
      </w:r>
      <w:r>
        <w:rPr>
          <w:rFonts w:eastAsia="宋体"/>
          <w:b/>
          <w:sz w:val="20"/>
          <w:szCs w:val="20"/>
          <w:lang w:val="en-GB"/>
        </w:rPr>
        <w:t>, and the three PUCCHs are not in a group</w:t>
      </w:r>
      <w:r w:rsidR="006C6DBF">
        <w:rPr>
          <w:rFonts w:eastAsia="宋体"/>
          <w:b/>
          <w:sz w:val="20"/>
          <w:szCs w:val="20"/>
          <w:lang w:val="en-GB"/>
        </w:rPr>
        <w:t xml:space="preserve"> of overlapping PUCCHs</w:t>
      </w:r>
      <w:r>
        <w:rPr>
          <w:rFonts w:eastAsia="宋体"/>
          <w:b/>
          <w:sz w:val="20"/>
          <w:szCs w:val="20"/>
          <w:lang w:val="en-GB"/>
        </w:rPr>
        <w:t>,</w:t>
      </w:r>
      <w:r w:rsidR="00640501">
        <w:rPr>
          <w:rFonts w:eastAsia="宋体"/>
          <w:b/>
          <w:sz w:val="20"/>
          <w:szCs w:val="20"/>
          <w:lang w:val="en-GB"/>
        </w:rPr>
        <w:t xml:space="preserve"> the following option is adopted.</w:t>
      </w:r>
    </w:p>
    <w:p w14:paraId="5807FBB5" w14:textId="77777777" w:rsidR="00392EB9" w:rsidRPr="003B0CCD" w:rsidRDefault="00392EB9" w:rsidP="00392EB9">
      <w:pPr>
        <w:pStyle w:val="afa"/>
        <w:numPr>
          <w:ilvl w:val="0"/>
          <w:numId w:val="14"/>
        </w:numPr>
        <w:spacing w:after="120"/>
        <w:ind w:firstLineChars="0"/>
        <w:jc w:val="both"/>
        <w:textAlignment w:val="center"/>
        <w:rPr>
          <w:rFonts w:ascii="Times New Roman" w:hAnsi="Times New Roman" w:cs="Times New Roman"/>
          <w:b/>
          <w:sz w:val="20"/>
          <w:szCs w:val="20"/>
          <w:lang w:val="en-GB" w:eastAsia="en-US"/>
        </w:rPr>
      </w:pPr>
      <w:r w:rsidRPr="003B0CCD">
        <w:rPr>
          <w:rFonts w:ascii="Times New Roman" w:hAnsi="Times New Roman" w:cs="Times New Roman"/>
          <w:b/>
          <w:sz w:val="20"/>
          <w:szCs w:val="20"/>
          <w:lang w:val="en-GB" w:eastAsia="en-US"/>
        </w:rPr>
        <w:t>Option 1: UE drops SR when handling the overlapping of NACK-only PUCCH and SR PUCCH.</w:t>
      </w:r>
    </w:p>
    <w:p w14:paraId="49D87654" w14:textId="77777777" w:rsidR="00392EB9" w:rsidRPr="00392EB9" w:rsidRDefault="00392EB9" w:rsidP="00C170DE">
      <w:pPr>
        <w:spacing w:after="120"/>
        <w:jc w:val="both"/>
        <w:textAlignment w:val="center"/>
        <w:rPr>
          <w:rFonts w:eastAsiaTheme="minorEastAsia"/>
          <w:sz w:val="20"/>
          <w:szCs w:val="20"/>
          <w:lang w:val="en-GB" w:eastAsia="zh-CN"/>
        </w:rPr>
      </w:pPr>
    </w:p>
    <w:p w14:paraId="2DE8EC07" w14:textId="5E898EB5" w:rsidR="0041300A" w:rsidRPr="005B6039" w:rsidRDefault="005B6039" w:rsidP="00442C7B">
      <w:pPr>
        <w:spacing w:after="120"/>
        <w:jc w:val="both"/>
        <w:textAlignment w:val="center"/>
        <w:rPr>
          <w:rFonts w:eastAsia="宋体"/>
          <w:sz w:val="20"/>
          <w:szCs w:val="20"/>
          <w:lang w:val="en-GB" w:eastAsia="zh-CN"/>
        </w:rPr>
      </w:pPr>
      <w:r>
        <w:rPr>
          <w:rFonts w:eastAsia="宋体"/>
          <w:sz w:val="20"/>
          <w:szCs w:val="20"/>
          <w:lang w:val="en-GB" w:eastAsia="zh-CN"/>
        </w:rPr>
        <w:t>For the case</w:t>
      </w:r>
      <w:r w:rsidR="003B0CCD">
        <w:rPr>
          <w:rFonts w:eastAsia="宋体"/>
          <w:sz w:val="20"/>
          <w:szCs w:val="20"/>
          <w:lang w:val="en-GB" w:eastAsia="zh-CN"/>
        </w:rPr>
        <w:t>s</w:t>
      </w:r>
      <w:r>
        <w:rPr>
          <w:rFonts w:eastAsia="宋体"/>
          <w:sz w:val="20"/>
          <w:szCs w:val="20"/>
          <w:lang w:val="en-GB" w:eastAsia="zh-CN"/>
        </w:rPr>
        <w:t xml:space="preserve"> shown in </w:t>
      </w:r>
      <w:r>
        <w:rPr>
          <w:rFonts w:eastAsia="宋体"/>
          <w:sz w:val="20"/>
          <w:szCs w:val="20"/>
          <w:lang w:val="en-GB" w:eastAsia="zh-CN"/>
        </w:rPr>
        <w:fldChar w:fldCharType="begin"/>
      </w:r>
      <w:r>
        <w:rPr>
          <w:rFonts w:eastAsia="宋体"/>
          <w:sz w:val="20"/>
          <w:szCs w:val="20"/>
          <w:lang w:val="en-GB" w:eastAsia="zh-CN"/>
        </w:rPr>
        <w:instrText xml:space="preserve"> REF _Ref118294555 \h  \* MERGEFORMAT </w:instrText>
      </w:r>
      <w:r>
        <w:rPr>
          <w:rFonts w:eastAsia="宋体"/>
          <w:sz w:val="20"/>
          <w:szCs w:val="20"/>
          <w:lang w:val="en-GB" w:eastAsia="zh-CN"/>
        </w:rPr>
      </w:r>
      <w:r>
        <w:rPr>
          <w:rFonts w:eastAsia="宋体"/>
          <w:sz w:val="20"/>
          <w:szCs w:val="20"/>
          <w:lang w:val="en-GB" w:eastAsia="zh-CN"/>
        </w:rPr>
        <w:fldChar w:fldCharType="separate"/>
      </w:r>
      <w:r w:rsidR="0022741A" w:rsidRPr="0022741A">
        <w:rPr>
          <w:rFonts w:eastAsia="宋体"/>
          <w:sz w:val="20"/>
          <w:szCs w:val="20"/>
          <w:lang w:val="en-GB" w:eastAsia="zh-CN"/>
        </w:rPr>
        <w:t>Figure 2</w:t>
      </w:r>
      <w:r>
        <w:rPr>
          <w:rFonts w:eastAsia="宋体"/>
          <w:sz w:val="20"/>
          <w:szCs w:val="20"/>
          <w:lang w:val="en-GB" w:eastAsia="zh-CN"/>
        </w:rPr>
        <w:fldChar w:fldCharType="end"/>
      </w:r>
      <w:r>
        <w:rPr>
          <w:rFonts w:eastAsia="宋体"/>
          <w:sz w:val="20"/>
          <w:szCs w:val="20"/>
          <w:lang w:val="en-GB" w:eastAsia="zh-CN"/>
        </w:rPr>
        <w:t xml:space="preserve">, although unnecessary dropping may happen for case 3, further optimization is not needed </w:t>
      </w:r>
      <w:r w:rsidR="001A5D41">
        <w:rPr>
          <w:rFonts w:eastAsia="宋体"/>
          <w:sz w:val="20"/>
          <w:szCs w:val="20"/>
          <w:lang w:val="en-GB" w:eastAsia="zh-CN"/>
        </w:rPr>
        <w:t>at this late stage</w:t>
      </w:r>
      <w:r w:rsidR="003B0CCD">
        <w:rPr>
          <w:rFonts w:eastAsia="宋体"/>
          <w:sz w:val="20"/>
          <w:szCs w:val="20"/>
          <w:lang w:val="en-GB" w:eastAsia="zh-CN"/>
        </w:rPr>
        <w:t xml:space="preserve">. For case </w:t>
      </w:r>
      <w:r w:rsidR="003355D2">
        <w:rPr>
          <w:rFonts w:eastAsia="宋体"/>
          <w:sz w:val="20"/>
          <w:szCs w:val="20"/>
          <w:lang w:val="en-GB" w:eastAsia="zh-CN"/>
        </w:rPr>
        <w:t xml:space="preserve">1 and </w:t>
      </w:r>
      <w:r w:rsidR="003B0CCD">
        <w:rPr>
          <w:rFonts w:eastAsia="宋体"/>
          <w:sz w:val="20"/>
          <w:szCs w:val="20"/>
          <w:lang w:val="en-GB" w:eastAsia="zh-CN"/>
        </w:rPr>
        <w:t xml:space="preserve">2 shown in </w:t>
      </w:r>
      <w:r w:rsidR="003B0CCD">
        <w:rPr>
          <w:rFonts w:eastAsia="宋体"/>
          <w:sz w:val="20"/>
          <w:szCs w:val="20"/>
          <w:lang w:val="en-GB" w:eastAsia="zh-CN"/>
        </w:rPr>
        <w:fldChar w:fldCharType="begin"/>
      </w:r>
      <w:r w:rsidR="003B0CCD">
        <w:rPr>
          <w:rFonts w:eastAsia="宋体"/>
          <w:sz w:val="20"/>
          <w:szCs w:val="20"/>
          <w:lang w:val="en-GB" w:eastAsia="zh-CN"/>
        </w:rPr>
        <w:instrText xml:space="preserve"> REF _Ref118294555 \h  \* MERGEFORMAT </w:instrText>
      </w:r>
      <w:r w:rsidR="003B0CCD">
        <w:rPr>
          <w:rFonts w:eastAsia="宋体"/>
          <w:sz w:val="20"/>
          <w:szCs w:val="20"/>
          <w:lang w:val="en-GB" w:eastAsia="zh-CN"/>
        </w:rPr>
      </w:r>
      <w:r w:rsidR="003B0CCD">
        <w:rPr>
          <w:rFonts w:eastAsia="宋体"/>
          <w:sz w:val="20"/>
          <w:szCs w:val="20"/>
          <w:lang w:val="en-GB" w:eastAsia="zh-CN"/>
        </w:rPr>
        <w:fldChar w:fldCharType="separate"/>
      </w:r>
      <w:r w:rsidR="0022741A" w:rsidRPr="0022741A">
        <w:rPr>
          <w:rFonts w:eastAsia="宋体"/>
          <w:sz w:val="20"/>
          <w:szCs w:val="20"/>
          <w:lang w:val="en-GB" w:eastAsia="zh-CN"/>
        </w:rPr>
        <w:t>Figure 2</w:t>
      </w:r>
      <w:r w:rsidR="003B0CCD">
        <w:rPr>
          <w:rFonts w:eastAsia="宋体"/>
          <w:sz w:val="20"/>
          <w:szCs w:val="20"/>
          <w:lang w:val="en-GB" w:eastAsia="zh-CN"/>
        </w:rPr>
        <w:fldChar w:fldCharType="end"/>
      </w:r>
      <w:r w:rsidR="003B0CCD">
        <w:rPr>
          <w:rFonts w:eastAsia="宋体"/>
          <w:sz w:val="20"/>
          <w:szCs w:val="20"/>
          <w:lang w:val="en-GB" w:eastAsia="zh-CN"/>
        </w:rPr>
        <w:t xml:space="preserve">, to make sure </w:t>
      </w:r>
      <w:proofErr w:type="spellStart"/>
      <w:r w:rsidR="003B0CCD">
        <w:rPr>
          <w:rFonts w:eastAsia="宋体"/>
          <w:sz w:val="20"/>
          <w:szCs w:val="20"/>
          <w:lang w:val="en-GB" w:eastAsia="zh-CN"/>
        </w:rPr>
        <w:t>gNB</w:t>
      </w:r>
      <w:proofErr w:type="spellEnd"/>
      <w:r w:rsidR="003B0CCD">
        <w:rPr>
          <w:rFonts w:eastAsia="宋体"/>
          <w:sz w:val="20"/>
          <w:szCs w:val="20"/>
          <w:lang w:val="en-GB" w:eastAsia="zh-CN"/>
        </w:rPr>
        <w:t xml:space="preserve"> can decode PUSCH correctly without multiple hyphenises. The</w:t>
      </w:r>
      <w:r w:rsidR="005B422B">
        <w:rPr>
          <w:rFonts w:eastAsia="宋体"/>
          <w:sz w:val="20"/>
          <w:szCs w:val="20"/>
          <w:lang w:val="en-GB" w:eastAsia="zh-CN"/>
        </w:rPr>
        <w:t xml:space="preserve"> f</w:t>
      </w:r>
      <w:r w:rsidR="003B0CCD">
        <w:rPr>
          <w:rFonts w:eastAsia="宋体"/>
          <w:sz w:val="20"/>
          <w:szCs w:val="20"/>
          <w:lang w:val="en-GB" w:eastAsia="zh-CN"/>
        </w:rPr>
        <w:t xml:space="preserve">ollowing proposal can be considered. </w:t>
      </w:r>
    </w:p>
    <w:p w14:paraId="5A150930" w14:textId="6460EFFC" w:rsidR="003B0CCD" w:rsidRDefault="003B0CCD" w:rsidP="003B0CCD">
      <w:pPr>
        <w:spacing w:after="120"/>
        <w:jc w:val="both"/>
        <w:textAlignment w:val="center"/>
        <w:rPr>
          <w:rFonts w:eastAsia="宋体"/>
          <w:b/>
          <w:sz w:val="20"/>
          <w:szCs w:val="20"/>
          <w:lang w:val="en-GB"/>
        </w:rPr>
      </w:pPr>
      <w:r w:rsidRPr="006D5E1C">
        <w:rPr>
          <w:rFonts w:eastAsia="宋体"/>
          <w:b/>
          <w:sz w:val="20"/>
          <w:szCs w:val="20"/>
          <w:lang w:val="en-GB"/>
        </w:rPr>
        <w:t xml:space="preserve">Proposal </w:t>
      </w:r>
      <w:r w:rsidR="0022741A">
        <w:rPr>
          <w:rFonts w:eastAsia="宋体"/>
          <w:b/>
          <w:sz w:val="20"/>
          <w:szCs w:val="20"/>
          <w:lang w:val="en-GB"/>
        </w:rPr>
        <w:t>2</w:t>
      </w:r>
      <w:r w:rsidRPr="006D5E1C">
        <w:rPr>
          <w:rFonts w:eastAsia="宋体"/>
          <w:b/>
          <w:sz w:val="20"/>
          <w:szCs w:val="20"/>
          <w:lang w:val="en-GB"/>
        </w:rPr>
        <w:t xml:space="preserve">: </w:t>
      </w:r>
      <w:r w:rsidRPr="0074618D">
        <w:rPr>
          <w:rFonts w:eastAsia="宋体"/>
          <w:b/>
          <w:sz w:val="20"/>
          <w:szCs w:val="20"/>
          <w:lang w:val="en-GB"/>
        </w:rPr>
        <w:t>When</w:t>
      </w:r>
      <w:r>
        <w:rPr>
          <w:rFonts w:eastAsia="宋体"/>
          <w:b/>
          <w:sz w:val="20"/>
          <w:szCs w:val="20"/>
          <w:lang w:val="en-GB"/>
        </w:rPr>
        <w:t xml:space="preserve"> a PUCCH </w:t>
      </w:r>
      <w:r w:rsidRPr="0074618D">
        <w:rPr>
          <w:rFonts w:eastAsia="宋体"/>
          <w:b/>
          <w:sz w:val="20"/>
          <w:szCs w:val="20"/>
          <w:lang w:val="en-GB"/>
        </w:rPr>
        <w:t>transmission for the NACK-only based feedback for multicast</w:t>
      </w:r>
      <w:r>
        <w:rPr>
          <w:rFonts w:eastAsia="宋体"/>
          <w:b/>
          <w:sz w:val="20"/>
          <w:szCs w:val="20"/>
          <w:lang w:val="en-GB"/>
        </w:rPr>
        <w:t xml:space="preserve"> overlaps with a </w:t>
      </w:r>
      <w:r w:rsidRPr="0074618D">
        <w:rPr>
          <w:rFonts w:eastAsia="宋体"/>
          <w:b/>
          <w:sz w:val="20"/>
          <w:szCs w:val="20"/>
          <w:lang w:val="en-GB"/>
        </w:rPr>
        <w:t xml:space="preserve">PUCCH transmissions </w:t>
      </w:r>
      <w:r>
        <w:rPr>
          <w:rFonts w:eastAsia="宋体"/>
          <w:b/>
          <w:sz w:val="20"/>
          <w:szCs w:val="20"/>
          <w:lang w:val="en-GB"/>
        </w:rPr>
        <w:t xml:space="preserve">only </w:t>
      </w:r>
      <w:r w:rsidRPr="0074618D">
        <w:rPr>
          <w:rFonts w:eastAsia="宋体"/>
          <w:b/>
          <w:sz w:val="20"/>
          <w:szCs w:val="20"/>
          <w:lang w:val="en-GB"/>
        </w:rPr>
        <w:t xml:space="preserve">for </w:t>
      </w:r>
      <w:r>
        <w:rPr>
          <w:rFonts w:eastAsia="宋体"/>
          <w:b/>
          <w:sz w:val="20"/>
          <w:szCs w:val="20"/>
          <w:lang w:val="en-GB"/>
        </w:rPr>
        <w:t>positive SR, and the NACK-only PUCCH also overlaps with PUSCH transmission</w:t>
      </w:r>
      <w:r w:rsidR="003355D2">
        <w:rPr>
          <w:rFonts w:eastAsia="宋体"/>
          <w:b/>
          <w:sz w:val="20"/>
          <w:szCs w:val="20"/>
          <w:lang w:val="en-GB"/>
        </w:rPr>
        <w:t xml:space="preserve"> with the same priority</w:t>
      </w:r>
      <w:r>
        <w:rPr>
          <w:rFonts w:eastAsia="宋体"/>
          <w:b/>
          <w:sz w:val="20"/>
          <w:szCs w:val="20"/>
          <w:lang w:val="en-GB"/>
        </w:rPr>
        <w:t xml:space="preserve">, </w:t>
      </w:r>
      <w:r w:rsidRPr="003B0CCD">
        <w:rPr>
          <w:rFonts w:eastAsia="宋体"/>
          <w:b/>
          <w:sz w:val="20"/>
          <w:szCs w:val="20"/>
          <w:lang w:val="en-GB"/>
        </w:rPr>
        <w:t>UE drops SR when handling the overlapping of NACK-only PUCCH and SR PUCCH</w:t>
      </w:r>
      <w:r>
        <w:rPr>
          <w:rFonts w:eastAsia="宋体"/>
          <w:b/>
          <w:sz w:val="20"/>
          <w:szCs w:val="20"/>
          <w:lang w:val="en-GB"/>
        </w:rPr>
        <w:t>.</w:t>
      </w:r>
    </w:p>
    <w:p w14:paraId="3D75F43D" w14:textId="58913D23" w:rsidR="006D5E1C" w:rsidRDefault="003B0CCD" w:rsidP="00442C7B">
      <w:pPr>
        <w:spacing w:after="120"/>
        <w:jc w:val="both"/>
        <w:textAlignment w:val="center"/>
        <w:rPr>
          <w:rFonts w:eastAsia="宋体"/>
          <w:sz w:val="20"/>
          <w:szCs w:val="20"/>
          <w:lang w:val="en-GB" w:eastAsia="zh-CN"/>
        </w:rPr>
      </w:pPr>
      <w:r>
        <w:rPr>
          <w:rFonts w:eastAsia="宋体"/>
          <w:sz w:val="20"/>
          <w:szCs w:val="20"/>
          <w:lang w:val="en-GB" w:eastAsia="zh-CN"/>
        </w:rPr>
        <w:t xml:space="preserve">For the cases shown in </w:t>
      </w:r>
      <w:r>
        <w:rPr>
          <w:rFonts w:eastAsia="宋体"/>
          <w:sz w:val="20"/>
          <w:szCs w:val="20"/>
          <w:lang w:val="en-GB" w:eastAsia="zh-CN"/>
        </w:rPr>
        <w:fldChar w:fldCharType="begin"/>
      </w:r>
      <w:r>
        <w:rPr>
          <w:rFonts w:eastAsia="宋体"/>
          <w:sz w:val="20"/>
          <w:szCs w:val="20"/>
          <w:lang w:val="en-GB" w:eastAsia="zh-CN"/>
        </w:rPr>
        <w:instrText xml:space="preserve"> REF _Ref118296303 \h </w:instrText>
      </w:r>
      <w:r w:rsidR="00025AF2">
        <w:rPr>
          <w:rFonts w:eastAsia="宋体"/>
          <w:sz w:val="20"/>
          <w:szCs w:val="20"/>
          <w:lang w:val="en-GB" w:eastAsia="zh-CN"/>
        </w:rPr>
        <w:instrText xml:space="preserve"> \* MERGEFORMAT </w:instrText>
      </w:r>
      <w:r>
        <w:rPr>
          <w:rFonts w:eastAsia="宋体"/>
          <w:sz w:val="20"/>
          <w:szCs w:val="20"/>
          <w:lang w:val="en-GB" w:eastAsia="zh-CN"/>
        </w:rPr>
      </w:r>
      <w:r>
        <w:rPr>
          <w:rFonts w:eastAsia="宋体"/>
          <w:sz w:val="20"/>
          <w:szCs w:val="20"/>
          <w:lang w:val="en-GB" w:eastAsia="zh-CN"/>
        </w:rPr>
        <w:fldChar w:fldCharType="separate"/>
      </w:r>
      <w:r w:rsidR="003355D2" w:rsidRPr="003355D2">
        <w:rPr>
          <w:rFonts w:eastAsia="宋体"/>
          <w:sz w:val="20"/>
          <w:szCs w:val="20"/>
          <w:lang w:val="en-GB" w:eastAsia="zh-CN"/>
        </w:rPr>
        <w:t>Figure 3</w:t>
      </w:r>
      <w:r>
        <w:rPr>
          <w:rFonts w:eastAsia="宋体"/>
          <w:sz w:val="20"/>
          <w:szCs w:val="20"/>
          <w:lang w:val="en-GB" w:eastAsia="zh-CN"/>
        </w:rPr>
        <w:fldChar w:fldCharType="end"/>
      </w:r>
      <w:r>
        <w:rPr>
          <w:rFonts w:eastAsia="宋体"/>
          <w:sz w:val="20"/>
          <w:szCs w:val="20"/>
          <w:lang w:val="en-GB" w:eastAsia="zh-CN"/>
        </w:rPr>
        <w:t xml:space="preserve">, </w:t>
      </w:r>
      <w:r w:rsidR="00000F6A">
        <w:rPr>
          <w:rFonts w:eastAsia="宋体"/>
          <w:sz w:val="20"/>
          <w:szCs w:val="20"/>
          <w:lang w:val="en-GB" w:eastAsia="zh-CN"/>
        </w:rPr>
        <w:t>indeterministic subsequent UE behaviour or unnecessary</w:t>
      </w:r>
      <w:r>
        <w:rPr>
          <w:rFonts w:eastAsia="宋体"/>
          <w:sz w:val="20"/>
          <w:szCs w:val="20"/>
          <w:lang w:val="en-GB" w:eastAsia="zh-CN"/>
        </w:rPr>
        <w:t xml:space="preserve"> dropping may happen, optimization </w:t>
      </w:r>
      <w:r w:rsidR="00000F6A">
        <w:rPr>
          <w:rFonts w:eastAsia="宋体"/>
          <w:sz w:val="20"/>
          <w:szCs w:val="20"/>
          <w:lang w:val="en-GB" w:eastAsia="zh-CN"/>
        </w:rPr>
        <w:t>may not be</w:t>
      </w:r>
      <w:r>
        <w:rPr>
          <w:rFonts w:eastAsia="宋体"/>
          <w:sz w:val="20"/>
          <w:szCs w:val="20"/>
          <w:lang w:val="en-GB" w:eastAsia="zh-CN"/>
        </w:rPr>
        <w:t xml:space="preserve"> needed</w:t>
      </w:r>
      <w:r w:rsidR="00000F6A">
        <w:rPr>
          <w:rFonts w:eastAsia="宋体"/>
          <w:sz w:val="20"/>
          <w:szCs w:val="20"/>
          <w:lang w:val="en-GB" w:eastAsia="zh-CN"/>
        </w:rPr>
        <w:t xml:space="preserve"> since there is no further multiplexing in subsequent overlapping</w:t>
      </w:r>
      <w:r w:rsidR="005B422B">
        <w:rPr>
          <w:rFonts w:eastAsia="宋体"/>
          <w:sz w:val="20"/>
          <w:szCs w:val="20"/>
          <w:lang w:val="en-GB" w:eastAsia="zh-CN"/>
        </w:rPr>
        <w:t xml:space="preserve"> handling after NACK-only and SR</w:t>
      </w:r>
      <w:r w:rsidR="00000F6A">
        <w:rPr>
          <w:rFonts w:eastAsia="宋体"/>
          <w:sz w:val="20"/>
          <w:szCs w:val="20"/>
          <w:lang w:val="en-GB" w:eastAsia="zh-CN"/>
        </w:rPr>
        <w:t xml:space="preserve">, and </w:t>
      </w:r>
      <w:proofErr w:type="spellStart"/>
      <w:r w:rsidR="00000F6A">
        <w:rPr>
          <w:rFonts w:eastAsia="宋体"/>
          <w:sz w:val="20"/>
          <w:szCs w:val="20"/>
          <w:lang w:val="en-GB" w:eastAsia="zh-CN"/>
        </w:rPr>
        <w:t>gNB</w:t>
      </w:r>
      <w:proofErr w:type="spellEnd"/>
      <w:r w:rsidR="00000F6A">
        <w:rPr>
          <w:rFonts w:eastAsia="宋体"/>
          <w:sz w:val="20"/>
          <w:szCs w:val="20"/>
          <w:lang w:val="en-GB" w:eastAsia="zh-CN"/>
        </w:rPr>
        <w:t xml:space="preserve"> can do bl</w:t>
      </w:r>
      <w:r w:rsidR="005B422B">
        <w:rPr>
          <w:rFonts w:eastAsia="宋体"/>
          <w:sz w:val="20"/>
          <w:szCs w:val="20"/>
          <w:lang w:val="en-GB" w:eastAsia="zh-CN"/>
        </w:rPr>
        <w:t>ind</w:t>
      </w:r>
      <w:r w:rsidR="00000F6A">
        <w:rPr>
          <w:rFonts w:eastAsia="宋体"/>
          <w:sz w:val="20"/>
          <w:szCs w:val="20"/>
          <w:lang w:val="en-GB" w:eastAsia="zh-CN"/>
        </w:rPr>
        <w:t xml:space="preserve"> decoding by energy detection. </w:t>
      </w:r>
      <w:r w:rsidR="00DD0AEC">
        <w:rPr>
          <w:rFonts w:eastAsia="宋体"/>
          <w:sz w:val="20"/>
          <w:szCs w:val="20"/>
          <w:lang w:val="en-GB" w:eastAsia="zh-CN"/>
        </w:rPr>
        <w:t xml:space="preserve">To avoid </w:t>
      </w:r>
      <w:proofErr w:type="spellStart"/>
      <w:r w:rsidR="00DD0AEC">
        <w:rPr>
          <w:rFonts w:eastAsia="宋体"/>
          <w:sz w:val="20"/>
          <w:szCs w:val="20"/>
          <w:lang w:val="en-GB" w:eastAsia="zh-CN"/>
        </w:rPr>
        <w:t>gNB</w:t>
      </w:r>
      <w:proofErr w:type="spellEnd"/>
      <w:r w:rsidR="00DD0AEC">
        <w:rPr>
          <w:rFonts w:eastAsia="宋体"/>
          <w:sz w:val="20"/>
          <w:szCs w:val="20"/>
          <w:lang w:val="en-GB" w:eastAsia="zh-CN"/>
        </w:rPr>
        <w:t xml:space="preserve"> blind decoding, it can specify that UE drops SR in this case.</w:t>
      </w:r>
    </w:p>
    <w:p w14:paraId="66B788BA" w14:textId="0FCFB46B" w:rsidR="004C6F6D" w:rsidRDefault="004C6F6D" w:rsidP="00442C7B">
      <w:pPr>
        <w:spacing w:after="120"/>
        <w:jc w:val="both"/>
        <w:textAlignment w:val="center"/>
        <w:rPr>
          <w:rFonts w:eastAsia="宋体"/>
          <w:sz w:val="20"/>
          <w:szCs w:val="20"/>
          <w:lang w:val="en-GB" w:eastAsia="zh-CN"/>
        </w:rPr>
      </w:pPr>
      <w:r>
        <w:rPr>
          <w:rFonts w:eastAsia="宋体"/>
          <w:sz w:val="20"/>
          <w:szCs w:val="20"/>
          <w:lang w:val="en-GB" w:eastAsia="zh-CN"/>
        </w:rPr>
        <w:t xml:space="preserve">To handle the </w:t>
      </w:r>
      <w:r w:rsidR="000A6908">
        <w:rPr>
          <w:rFonts w:eastAsia="宋体"/>
          <w:sz w:val="20"/>
          <w:szCs w:val="20"/>
          <w:lang w:val="en-GB" w:eastAsia="zh-CN"/>
        </w:rPr>
        <w:t>cases discussed above, a draft CR is given in [</w:t>
      </w:r>
      <w:r w:rsidR="00DD0AEC">
        <w:rPr>
          <w:rFonts w:eastAsia="宋体"/>
          <w:sz w:val="20"/>
          <w:szCs w:val="20"/>
          <w:lang w:val="en-GB" w:eastAsia="zh-CN"/>
        </w:rPr>
        <w:t>5</w:t>
      </w:r>
      <w:r w:rsidR="000A6908">
        <w:rPr>
          <w:rFonts w:eastAsia="宋体"/>
          <w:sz w:val="20"/>
          <w:szCs w:val="20"/>
          <w:lang w:val="en-GB" w:eastAsia="zh-CN"/>
        </w:rPr>
        <w:t>].</w:t>
      </w:r>
    </w:p>
    <w:p w14:paraId="432AF3CB" w14:textId="4D7A3875" w:rsidR="00DD0AEC" w:rsidRDefault="00DD0AEC" w:rsidP="00DD0AEC">
      <w:pPr>
        <w:spacing w:after="120"/>
        <w:jc w:val="both"/>
        <w:textAlignment w:val="center"/>
        <w:rPr>
          <w:rFonts w:eastAsia="宋体"/>
          <w:b/>
          <w:sz w:val="20"/>
          <w:szCs w:val="20"/>
          <w:lang w:val="en-GB"/>
        </w:rPr>
      </w:pPr>
      <w:bookmarkStart w:id="23" w:name="OLE_LINK3"/>
      <w:r w:rsidRPr="006D5E1C">
        <w:rPr>
          <w:rFonts w:eastAsia="宋体"/>
          <w:b/>
          <w:sz w:val="20"/>
          <w:szCs w:val="20"/>
          <w:lang w:val="en-GB"/>
        </w:rPr>
        <w:t xml:space="preserve">Proposal </w:t>
      </w:r>
      <w:r>
        <w:rPr>
          <w:rFonts w:eastAsia="宋体"/>
          <w:b/>
          <w:sz w:val="20"/>
          <w:szCs w:val="20"/>
          <w:lang w:val="en-GB"/>
        </w:rPr>
        <w:t>3</w:t>
      </w:r>
      <w:r w:rsidRPr="006D5E1C">
        <w:rPr>
          <w:rFonts w:eastAsia="宋体"/>
          <w:b/>
          <w:sz w:val="20"/>
          <w:szCs w:val="20"/>
          <w:lang w:val="en-GB"/>
        </w:rPr>
        <w:t xml:space="preserve">: </w:t>
      </w:r>
      <w:r>
        <w:rPr>
          <w:rFonts w:eastAsia="宋体"/>
          <w:b/>
          <w:sz w:val="20"/>
          <w:szCs w:val="20"/>
          <w:lang w:val="en-GB"/>
        </w:rPr>
        <w:t xml:space="preserve">To handle the overlapping of PUCCH </w:t>
      </w:r>
      <w:r w:rsidRPr="0074618D">
        <w:rPr>
          <w:rFonts w:eastAsia="宋体"/>
          <w:b/>
          <w:sz w:val="20"/>
          <w:szCs w:val="20"/>
          <w:lang w:val="en-GB"/>
        </w:rPr>
        <w:t>transmission for the NACK-only based feedback for multicast</w:t>
      </w:r>
      <w:r w:rsidR="00A31D41">
        <w:rPr>
          <w:rFonts w:eastAsia="宋体"/>
          <w:b/>
          <w:sz w:val="20"/>
          <w:szCs w:val="20"/>
          <w:lang w:val="en-GB"/>
        </w:rPr>
        <w:t xml:space="preserve">, </w:t>
      </w:r>
      <w:r>
        <w:rPr>
          <w:rFonts w:eastAsia="宋体"/>
          <w:b/>
          <w:sz w:val="20"/>
          <w:szCs w:val="20"/>
          <w:lang w:val="en-GB"/>
        </w:rPr>
        <w:t>PUCCH for SR, and other PUCCH/PUSCH, it is proposed to endorse the</w:t>
      </w:r>
      <w:r w:rsidR="00A31D41">
        <w:rPr>
          <w:rFonts w:eastAsia="宋体"/>
          <w:b/>
          <w:sz w:val="20"/>
          <w:szCs w:val="20"/>
          <w:lang w:val="en-GB"/>
        </w:rPr>
        <w:t xml:space="preserve"> draft</w:t>
      </w:r>
      <w:r>
        <w:rPr>
          <w:rFonts w:eastAsia="宋体"/>
          <w:b/>
          <w:sz w:val="20"/>
          <w:szCs w:val="20"/>
          <w:lang w:val="en-GB"/>
        </w:rPr>
        <w:t xml:space="preserve"> CR in [5].</w:t>
      </w:r>
    </w:p>
    <w:bookmarkEnd w:id="23"/>
    <w:p w14:paraId="7737CE23" w14:textId="77777777" w:rsidR="00DD0AEC" w:rsidRPr="00DD0AEC" w:rsidRDefault="00DD0AEC" w:rsidP="00442C7B">
      <w:pPr>
        <w:spacing w:after="120"/>
        <w:jc w:val="both"/>
        <w:textAlignment w:val="center"/>
        <w:rPr>
          <w:rFonts w:eastAsia="宋体"/>
          <w:sz w:val="20"/>
          <w:szCs w:val="20"/>
          <w:lang w:val="en-GB" w:eastAsia="zh-CN"/>
        </w:rPr>
      </w:pPr>
    </w:p>
    <w:bookmarkEnd w:id="4"/>
    <w:p w14:paraId="4808139C" w14:textId="102A4FF5" w:rsidR="009A5810" w:rsidRPr="009E1AC8" w:rsidRDefault="00845037" w:rsidP="00C937BA">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Conclusion</w:t>
      </w:r>
    </w:p>
    <w:p w14:paraId="5CF20DAA" w14:textId="7020C3A7" w:rsidR="00106332" w:rsidRDefault="00106332" w:rsidP="00C937BA">
      <w:pPr>
        <w:pStyle w:val="a0"/>
        <w:spacing w:before="120"/>
        <w:rPr>
          <w:rFonts w:ascii="Times New Roman" w:eastAsia="宋体" w:hAnsi="Times New Roman"/>
          <w:lang w:val="en-GB" w:eastAsia="zh-CN"/>
        </w:rPr>
      </w:pPr>
      <w:r w:rsidRPr="009E1AC8">
        <w:rPr>
          <w:rFonts w:ascii="Times New Roman" w:eastAsia="宋体" w:hAnsi="Times New Roman"/>
          <w:lang w:val="en-GB" w:eastAsia="zh-CN"/>
        </w:rPr>
        <w:t xml:space="preserve">In this contribution, </w:t>
      </w:r>
      <w:r w:rsidR="00A91899" w:rsidRPr="009E1AC8">
        <w:rPr>
          <w:rFonts w:ascii="Times New Roman" w:eastAsia="宋体" w:hAnsi="Times New Roman"/>
          <w:lang w:val="en-GB" w:eastAsia="zh-CN"/>
        </w:rPr>
        <w:t>we discuss</w:t>
      </w:r>
      <w:r w:rsidR="00A30FF0">
        <w:rPr>
          <w:rFonts w:eastAsia="等线"/>
          <w:szCs w:val="20"/>
          <w:lang w:eastAsia="zh-CN"/>
        </w:rPr>
        <w:t xml:space="preserve"> about the remaining issues about </w:t>
      </w:r>
      <w:r w:rsidR="00A30FF0" w:rsidRPr="0071307C">
        <w:rPr>
          <w:rFonts w:cs="Arial"/>
        </w:rPr>
        <w:t>overlapping of NACK only</w:t>
      </w:r>
      <w:r w:rsidR="003355D2">
        <w:rPr>
          <w:rFonts w:cs="Arial"/>
        </w:rPr>
        <w:t>,</w:t>
      </w:r>
      <w:r w:rsidR="00A30FF0" w:rsidRPr="0071307C">
        <w:rPr>
          <w:rFonts w:cs="Arial"/>
        </w:rPr>
        <w:t xml:space="preserve"> SR</w:t>
      </w:r>
      <w:r w:rsidR="003355D2">
        <w:rPr>
          <w:rFonts w:cs="Arial"/>
        </w:rPr>
        <w:t xml:space="preserve"> and other PUCCH/PUSCH</w:t>
      </w:r>
      <w:r w:rsidR="00F261FB" w:rsidRPr="009E1AC8">
        <w:rPr>
          <w:rFonts w:ascii="Times New Roman" w:eastAsia="宋体" w:hAnsi="Times New Roman"/>
          <w:lang w:val="en-GB" w:eastAsia="zh-CN"/>
        </w:rPr>
        <w:t>,</w:t>
      </w:r>
      <w:r w:rsidR="008551ED" w:rsidRPr="009E1AC8">
        <w:rPr>
          <w:rFonts w:ascii="Times New Roman" w:eastAsia="宋体" w:hAnsi="Times New Roman"/>
          <w:lang w:val="en-GB" w:eastAsia="zh-CN"/>
        </w:rPr>
        <w:t xml:space="preserve"> </w:t>
      </w:r>
      <w:r w:rsidR="00A91899" w:rsidRPr="009E1AC8">
        <w:rPr>
          <w:rFonts w:ascii="Times New Roman" w:eastAsia="宋体" w:hAnsi="Times New Roman"/>
          <w:lang w:val="en-GB" w:eastAsia="zh-CN"/>
        </w:rPr>
        <w:t>and</w:t>
      </w:r>
      <w:r w:rsidR="008551ED" w:rsidRPr="009E1AC8">
        <w:rPr>
          <w:rFonts w:ascii="Times New Roman" w:eastAsia="宋体" w:hAnsi="Times New Roman"/>
          <w:lang w:val="en-GB" w:eastAsia="zh-CN"/>
        </w:rPr>
        <w:t xml:space="preserve"> </w:t>
      </w:r>
      <w:r w:rsidR="008F0E9F" w:rsidRPr="009E1AC8">
        <w:rPr>
          <w:rFonts w:ascii="Times New Roman" w:eastAsia="宋体" w:hAnsi="Times New Roman"/>
          <w:lang w:val="en-GB" w:eastAsia="zh-CN"/>
        </w:rPr>
        <w:t xml:space="preserve">the </w:t>
      </w:r>
      <w:r w:rsidR="00AA7549" w:rsidRPr="009E1AC8">
        <w:rPr>
          <w:rFonts w:ascii="Times New Roman" w:eastAsia="宋体" w:hAnsi="Times New Roman"/>
          <w:lang w:val="en-GB" w:eastAsia="zh-CN"/>
        </w:rPr>
        <w:t>following proposa</w:t>
      </w:r>
      <w:r w:rsidR="003355D2">
        <w:rPr>
          <w:rFonts w:ascii="Times New Roman" w:eastAsia="宋体" w:hAnsi="Times New Roman"/>
          <w:lang w:val="en-GB" w:eastAsia="zh-CN"/>
        </w:rPr>
        <w:t>ls are</w:t>
      </w:r>
      <w:r w:rsidR="00A91899" w:rsidRPr="009E1AC8">
        <w:rPr>
          <w:rFonts w:ascii="Times New Roman" w:eastAsia="宋体" w:hAnsi="Times New Roman"/>
          <w:lang w:val="en-GB" w:eastAsia="zh-CN"/>
        </w:rPr>
        <w:t xml:space="preserve"> made</w:t>
      </w:r>
      <w:r w:rsidR="00AA7549" w:rsidRPr="009E1AC8">
        <w:rPr>
          <w:rFonts w:ascii="Times New Roman" w:eastAsia="宋体" w:hAnsi="Times New Roman"/>
          <w:lang w:val="en-GB" w:eastAsia="zh-CN"/>
        </w:rPr>
        <w:t>.</w:t>
      </w:r>
    </w:p>
    <w:p w14:paraId="118DD00D" w14:textId="77777777" w:rsidR="00CF49F2" w:rsidRDefault="00CF49F2" w:rsidP="00CF49F2">
      <w:pPr>
        <w:spacing w:after="120"/>
        <w:jc w:val="both"/>
        <w:textAlignment w:val="center"/>
        <w:rPr>
          <w:rFonts w:eastAsia="宋体"/>
          <w:b/>
          <w:sz w:val="20"/>
          <w:szCs w:val="20"/>
          <w:lang w:val="en-GB"/>
        </w:rPr>
      </w:pPr>
      <w:r w:rsidRPr="006D5E1C">
        <w:rPr>
          <w:rFonts w:eastAsia="宋体"/>
          <w:b/>
          <w:sz w:val="20"/>
          <w:szCs w:val="20"/>
          <w:lang w:val="en-GB"/>
        </w:rPr>
        <w:t xml:space="preserve">Proposal </w:t>
      </w:r>
      <w:r>
        <w:rPr>
          <w:rFonts w:eastAsia="宋体"/>
          <w:b/>
          <w:sz w:val="20"/>
          <w:szCs w:val="20"/>
          <w:lang w:val="en-GB"/>
        </w:rPr>
        <w:t>1</w:t>
      </w:r>
      <w:r w:rsidRPr="006D5E1C">
        <w:rPr>
          <w:rFonts w:eastAsia="宋体"/>
          <w:b/>
          <w:sz w:val="20"/>
          <w:szCs w:val="20"/>
          <w:lang w:val="en-GB"/>
        </w:rPr>
        <w:t xml:space="preserve">: </w:t>
      </w:r>
      <w:r w:rsidRPr="0074618D">
        <w:rPr>
          <w:rFonts w:eastAsia="宋体"/>
          <w:b/>
          <w:sz w:val="20"/>
          <w:szCs w:val="20"/>
          <w:lang w:val="en-GB"/>
        </w:rPr>
        <w:t>When</w:t>
      </w:r>
      <w:r>
        <w:rPr>
          <w:rFonts w:eastAsia="宋体"/>
          <w:b/>
          <w:sz w:val="20"/>
          <w:szCs w:val="20"/>
          <w:lang w:val="en-GB"/>
        </w:rPr>
        <w:t xml:space="preserve"> a first PUCCH </w:t>
      </w:r>
      <w:r w:rsidRPr="0074618D">
        <w:rPr>
          <w:rFonts w:eastAsia="宋体"/>
          <w:b/>
          <w:sz w:val="20"/>
          <w:szCs w:val="20"/>
          <w:lang w:val="en-GB"/>
        </w:rPr>
        <w:t>transmission for the NACK-only based feedback for multicast</w:t>
      </w:r>
      <w:r>
        <w:rPr>
          <w:rFonts w:eastAsia="宋体"/>
          <w:b/>
          <w:sz w:val="20"/>
          <w:szCs w:val="20"/>
          <w:lang w:val="en-GB"/>
        </w:rPr>
        <w:t xml:space="preserve"> overlaps with a second </w:t>
      </w:r>
      <w:r w:rsidRPr="0074618D">
        <w:rPr>
          <w:rFonts w:eastAsia="宋体"/>
          <w:b/>
          <w:sz w:val="20"/>
          <w:szCs w:val="20"/>
          <w:lang w:val="en-GB"/>
        </w:rPr>
        <w:t xml:space="preserve">PUCCH transmissions </w:t>
      </w:r>
      <w:r>
        <w:rPr>
          <w:rFonts w:eastAsia="宋体"/>
          <w:b/>
          <w:sz w:val="20"/>
          <w:szCs w:val="20"/>
          <w:lang w:val="en-GB"/>
        </w:rPr>
        <w:t xml:space="preserve">only </w:t>
      </w:r>
      <w:r w:rsidRPr="0074618D">
        <w:rPr>
          <w:rFonts w:eastAsia="宋体"/>
          <w:b/>
          <w:sz w:val="20"/>
          <w:szCs w:val="20"/>
          <w:lang w:val="en-GB"/>
        </w:rPr>
        <w:t xml:space="preserve">for </w:t>
      </w:r>
      <w:r>
        <w:rPr>
          <w:rFonts w:eastAsia="宋体"/>
          <w:b/>
          <w:sz w:val="20"/>
          <w:szCs w:val="20"/>
          <w:lang w:val="en-GB"/>
        </w:rPr>
        <w:t>positive SR, and either the NACK-only PUCCH or the SR PUCCH also overlaps with a third PUCCH with CSI with the same priority, and the three PUCCHs are not in a group of overlapping PUCCHs, the following option is adopted.</w:t>
      </w:r>
    </w:p>
    <w:p w14:paraId="08733753" w14:textId="77777777" w:rsidR="00CF49F2" w:rsidRPr="003B0CCD" w:rsidRDefault="00CF49F2" w:rsidP="00CF49F2">
      <w:pPr>
        <w:pStyle w:val="afa"/>
        <w:numPr>
          <w:ilvl w:val="0"/>
          <w:numId w:val="14"/>
        </w:numPr>
        <w:spacing w:after="120"/>
        <w:ind w:firstLineChars="0"/>
        <w:jc w:val="both"/>
        <w:textAlignment w:val="center"/>
        <w:rPr>
          <w:rFonts w:ascii="Times New Roman" w:hAnsi="Times New Roman" w:cs="Times New Roman"/>
          <w:b/>
          <w:sz w:val="20"/>
          <w:szCs w:val="20"/>
          <w:lang w:val="en-GB" w:eastAsia="en-US"/>
        </w:rPr>
      </w:pPr>
      <w:r w:rsidRPr="003B0CCD">
        <w:rPr>
          <w:rFonts w:ascii="Times New Roman" w:hAnsi="Times New Roman" w:cs="Times New Roman"/>
          <w:b/>
          <w:sz w:val="20"/>
          <w:szCs w:val="20"/>
          <w:lang w:val="en-GB" w:eastAsia="en-US"/>
        </w:rPr>
        <w:t>Option 1: UE drops SR when handling the overlapping of NACK-only PUCCH and SR PUCCH.</w:t>
      </w:r>
    </w:p>
    <w:p w14:paraId="32960F7B" w14:textId="1F5AD9EE" w:rsidR="00156DFC" w:rsidRDefault="003355D2" w:rsidP="00FE7E7B">
      <w:pPr>
        <w:spacing w:after="120"/>
        <w:jc w:val="both"/>
        <w:textAlignment w:val="center"/>
        <w:rPr>
          <w:rFonts w:eastAsia="宋体"/>
          <w:b/>
          <w:sz w:val="20"/>
          <w:szCs w:val="20"/>
          <w:lang w:val="en-GB"/>
        </w:rPr>
      </w:pPr>
      <w:r w:rsidRPr="003355D2">
        <w:rPr>
          <w:rFonts w:eastAsia="宋体"/>
          <w:b/>
          <w:sz w:val="20"/>
          <w:szCs w:val="20"/>
          <w:lang w:val="en-GB"/>
        </w:rPr>
        <w:t>Proposal 2: When a PUCCH transmission for the NACK-only based feedback for multicast overlaps with a PUCCH transmissions only for positive SR, and the NACK-only PUCCH also overlaps with PUSCH transmission with the same priority, UE drops SR when handling the overlapping of NACK-only PUCCH and SR PUCCH.</w:t>
      </w:r>
    </w:p>
    <w:p w14:paraId="7B674691" w14:textId="0D45E958" w:rsidR="00DD0AEC" w:rsidRPr="00DD0AEC" w:rsidRDefault="00DD0AEC" w:rsidP="00FE7E7B">
      <w:pPr>
        <w:spacing w:after="120"/>
        <w:jc w:val="both"/>
        <w:textAlignment w:val="center"/>
        <w:rPr>
          <w:rFonts w:eastAsia="宋体"/>
          <w:b/>
          <w:sz w:val="20"/>
          <w:szCs w:val="20"/>
          <w:lang w:val="en-GB"/>
        </w:rPr>
      </w:pPr>
      <w:r w:rsidRPr="006D5E1C">
        <w:rPr>
          <w:rFonts w:eastAsia="宋体"/>
          <w:b/>
          <w:sz w:val="20"/>
          <w:szCs w:val="20"/>
          <w:lang w:val="en-GB"/>
        </w:rPr>
        <w:t xml:space="preserve">Proposal </w:t>
      </w:r>
      <w:r>
        <w:rPr>
          <w:rFonts w:eastAsia="宋体"/>
          <w:b/>
          <w:sz w:val="20"/>
          <w:szCs w:val="20"/>
          <w:lang w:val="en-GB"/>
        </w:rPr>
        <w:t>3</w:t>
      </w:r>
      <w:r w:rsidRPr="006D5E1C">
        <w:rPr>
          <w:rFonts w:eastAsia="宋体"/>
          <w:b/>
          <w:sz w:val="20"/>
          <w:szCs w:val="20"/>
          <w:lang w:val="en-GB"/>
        </w:rPr>
        <w:t xml:space="preserve">: </w:t>
      </w:r>
      <w:r>
        <w:rPr>
          <w:rFonts w:eastAsia="宋体"/>
          <w:b/>
          <w:sz w:val="20"/>
          <w:szCs w:val="20"/>
          <w:lang w:val="en-GB"/>
        </w:rPr>
        <w:t xml:space="preserve">To handle the overlapping of PUCCH </w:t>
      </w:r>
      <w:r w:rsidRPr="0074618D">
        <w:rPr>
          <w:rFonts w:eastAsia="宋体"/>
          <w:b/>
          <w:sz w:val="20"/>
          <w:szCs w:val="20"/>
          <w:lang w:val="en-GB"/>
        </w:rPr>
        <w:t>transmission for the NACK-only based feedback for multicast</w:t>
      </w:r>
      <w:r w:rsidR="00A31D41">
        <w:rPr>
          <w:rFonts w:eastAsia="宋体" w:hint="eastAsia"/>
          <w:b/>
          <w:sz w:val="20"/>
          <w:szCs w:val="20"/>
          <w:lang w:val="en-GB" w:eastAsia="zh-CN"/>
        </w:rPr>
        <w:t>,</w:t>
      </w:r>
      <w:r w:rsidR="00A31D41">
        <w:rPr>
          <w:rFonts w:eastAsia="宋体"/>
          <w:b/>
          <w:sz w:val="20"/>
          <w:szCs w:val="20"/>
          <w:lang w:val="en-GB" w:eastAsia="zh-CN"/>
        </w:rPr>
        <w:t xml:space="preserve"> </w:t>
      </w:r>
      <w:r>
        <w:rPr>
          <w:rFonts w:eastAsia="宋体"/>
          <w:b/>
          <w:sz w:val="20"/>
          <w:szCs w:val="20"/>
          <w:lang w:val="en-GB"/>
        </w:rPr>
        <w:t xml:space="preserve">PUCCH for SR, and other PUCCH/PUSCH, it is proposed to endorse the </w:t>
      </w:r>
      <w:r w:rsidR="00A31D41">
        <w:rPr>
          <w:rFonts w:eastAsia="宋体"/>
          <w:b/>
          <w:sz w:val="20"/>
          <w:szCs w:val="20"/>
          <w:lang w:val="en-GB"/>
        </w:rPr>
        <w:t xml:space="preserve">draft </w:t>
      </w:r>
      <w:r>
        <w:rPr>
          <w:rFonts w:eastAsia="宋体"/>
          <w:b/>
          <w:sz w:val="20"/>
          <w:szCs w:val="20"/>
          <w:lang w:val="en-GB"/>
        </w:rPr>
        <w:t>CR in [5].</w:t>
      </w:r>
    </w:p>
    <w:p w14:paraId="1B8B8135" w14:textId="46D341FD" w:rsidR="00D93CBD" w:rsidRPr="00E20186" w:rsidRDefault="00845037" w:rsidP="00E20186">
      <w:pPr>
        <w:pStyle w:val="1"/>
        <w:keepLines/>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Reference</w:t>
      </w:r>
      <w:r w:rsidR="00750473" w:rsidRPr="009E1AC8">
        <w:rPr>
          <w:rFonts w:ascii="Times New Roman" w:eastAsia="宋体" w:hAnsi="Times New Roman" w:cs="Times New Roman"/>
          <w:b w:val="0"/>
          <w:bCs w:val="0"/>
          <w:kern w:val="0"/>
          <w:sz w:val="36"/>
          <w:szCs w:val="20"/>
          <w:lang w:val="fr-FR" w:eastAsia="zh-CN"/>
        </w:rPr>
        <w:t>s</w:t>
      </w:r>
      <w:bookmarkEnd w:id="2"/>
      <w:bookmarkEnd w:id="3"/>
    </w:p>
    <w:p w14:paraId="43664C59" w14:textId="43A8930C" w:rsidR="00FF1659" w:rsidRDefault="00FF1659" w:rsidP="00FF1659">
      <w:pPr>
        <w:spacing w:after="120"/>
        <w:rPr>
          <w:rFonts w:eastAsia="宋体"/>
          <w:sz w:val="20"/>
        </w:rPr>
      </w:pPr>
      <w:bookmarkStart w:id="24" w:name="OLE_LINK1"/>
      <w:bookmarkStart w:id="25" w:name="OLE_LINK2"/>
      <w:r w:rsidRPr="00432BEB">
        <w:rPr>
          <w:rFonts w:eastAsia="宋体"/>
          <w:sz w:val="20"/>
        </w:rPr>
        <w:t>[</w:t>
      </w:r>
      <w:r w:rsidR="00E20186">
        <w:rPr>
          <w:rFonts w:eastAsia="宋体"/>
          <w:sz w:val="20"/>
        </w:rPr>
        <w:t>1</w:t>
      </w:r>
      <w:r w:rsidRPr="00432BEB">
        <w:rPr>
          <w:rFonts w:eastAsia="宋体"/>
          <w:sz w:val="20"/>
        </w:rPr>
        <w:t>]</w:t>
      </w:r>
      <w:r w:rsidRPr="00432BEB">
        <w:rPr>
          <w:rFonts w:eastAsia="宋体"/>
          <w:sz w:val="20"/>
        </w:rPr>
        <w:tab/>
      </w:r>
      <w:bookmarkEnd w:id="24"/>
      <w:bookmarkEnd w:id="25"/>
      <w:r w:rsidRPr="00432BEB">
        <w:rPr>
          <w:rFonts w:eastAsia="宋体"/>
          <w:sz w:val="20"/>
        </w:rPr>
        <w:t>RAN WG1 #1</w:t>
      </w:r>
      <w:r w:rsidR="00E20186">
        <w:rPr>
          <w:rFonts w:eastAsia="宋体"/>
          <w:sz w:val="20"/>
        </w:rPr>
        <w:t>10bis</w:t>
      </w:r>
      <w:r w:rsidRPr="00432BEB">
        <w:rPr>
          <w:rFonts w:eastAsia="宋体"/>
          <w:sz w:val="20"/>
        </w:rPr>
        <w:t xml:space="preserve"> e-meeting Chairman’s Notes</w:t>
      </w:r>
    </w:p>
    <w:p w14:paraId="351E0A21" w14:textId="04B5C4F6" w:rsidR="00B31759" w:rsidRDefault="00B31759" w:rsidP="00FF1659">
      <w:pPr>
        <w:spacing w:after="120"/>
        <w:rPr>
          <w:rFonts w:eastAsia="宋体"/>
          <w:sz w:val="20"/>
        </w:rPr>
      </w:pPr>
      <w:r>
        <w:rPr>
          <w:rFonts w:eastAsia="宋体"/>
          <w:sz w:val="20"/>
        </w:rPr>
        <w:lastRenderedPageBreak/>
        <w:t>[2]</w:t>
      </w:r>
      <w:r>
        <w:rPr>
          <w:rFonts w:eastAsia="宋体"/>
          <w:sz w:val="20"/>
        </w:rPr>
        <w:tab/>
      </w:r>
      <w:r w:rsidRPr="00432BEB">
        <w:rPr>
          <w:rFonts w:eastAsia="宋体"/>
          <w:sz w:val="20"/>
        </w:rPr>
        <w:t>RAN WG1 #1</w:t>
      </w:r>
      <w:r>
        <w:rPr>
          <w:rFonts w:eastAsia="宋体"/>
          <w:sz w:val="20"/>
        </w:rPr>
        <w:t>06bis</w:t>
      </w:r>
      <w:r w:rsidRPr="00432BEB">
        <w:rPr>
          <w:rFonts w:eastAsia="宋体"/>
          <w:sz w:val="20"/>
        </w:rPr>
        <w:t xml:space="preserve"> e-meeting Chairman’s Notes</w:t>
      </w:r>
    </w:p>
    <w:p w14:paraId="049DB97C" w14:textId="03AFDF77" w:rsidR="00237B1C" w:rsidRDefault="00930281" w:rsidP="00FE7E7B">
      <w:pPr>
        <w:spacing w:after="120"/>
        <w:rPr>
          <w:rFonts w:eastAsia="宋体"/>
          <w:sz w:val="20"/>
        </w:rPr>
      </w:pPr>
      <w:r w:rsidRPr="00432BEB">
        <w:rPr>
          <w:rFonts w:eastAsia="宋体"/>
          <w:sz w:val="20"/>
        </w:rPr>
        <w:t>[</w:t>
      </w:r>
      <w:r w:rsidR="00DD0AEC">
        <w:rPr>
          <w:rFonts w:eastAsia="宋体"/>
          <w:sz w:val="20"/>
        </w:rPr>
        <w:t>3</w:t>
      </w:r>
      <w:r w:rsidRPr="00432BEB">
        <w:rPr>
          <w:rFonts w:eastAsia="宋体"/>
          <w:sz w:val="20"/>
        </w:rPr>
        <w:t>]</w:t>
      </w:r>
      <w:r w:rsidRPr="00432BEB">
        <w:rPr>
          <w:rFonts w:eastAsia="宋体"/>
          <w:sz w:val="20"/>
        </w:rPr>
        <w:tab/>
      </w:r>
      <w:r w:rsidRPr="00930281">
        <w:rPr>
          <w:rFonts w:eastAsia="宋体"/>
          <w:sz w:val="20"/>
        </w:rPr>
        <w:t>R1-2212945</w:t>
      </w:r>
      <w:r>
        <w:rPr>
          <w:rFonts w:eastAsia="宋体"/>
          <w:sz w:val="20"/>
        </w:rPr>
        <w:t xml:space="preserve">, </w:t>
      </w:r>
      <w:r w:rsidRPr="00930281">
        <w:rPr>
          <w:rFonts w:eastAsia="宋体"/>
          <w:sz w:val="20"/>
        </w:rPr>
        <w:t>CR on handling SR and NACK-only collision</w:t>
      </w:r>
      <w:r>
        <w:rPr>
          <w:rFonts w:eastAsia="宋体"/>
          <w:sz w:val="20"/>
        </w:rPr>
        <w:t xml:space="preserve">, </w:t>
      </w:r>
      <w:r w:rsidRPr="00930281">
        <w:rPr>
          <w:rFonts w:eastAsia="宋体"/>
          <w:sz w:val="20"/>
        </w:rPr>
        <w:t>Moderator (Huawei), vivo</w:t>
      </w:r>
      <w:bookmarkEnd w:id="1"/>
    </w:p>
    <w:p w14:paraId="0289952E" w14:textId="3E3E2FC0" w:rsidR="00AB2A7C" w:rsidRDefault="00AB2A7C" w:rsidP="00FE7E7B">
      <w:pPr>
        <w:spacing w:after="120"/>
        <w:rPr>
          <w:rFonts w:eastAsia="宋体"/>
          <w:sz w:val="20"/>
          <w:lang w:eastAsia="zh-CN"/>
        </w:rPr>
      </w:pPr>
      <w:r>
        <w:rPr>
          <w:rFonts w:eastAsia="宋体" w:hint="eastAsia"/>
          <w:sz w:val="20"/>
          <w:lang w:eastAsia="zh-CN"/>
        </w:rPr>
        <w:t>[</w:t>
      </w:r>
      <w:r w:rsidR="00DD0AEC">
        <w:rPr>
          <w:rFonts w:eastAsia="宋体"/>
          <w:sz w:val="20"/>
          <w:lang w:eastAsia="zh-CN"/>
        </w:rPr>
        <w:t>4</w:t>
      </w:r>
      <w:r>
        <w:rPr>
          <w:rFonts w:eastAsia="宋体"/>
          <w:sz w:val="20"/>
          <w:lang w:eastAsia="zh-CN"/>
        </w:rPr>
        <w:t>]          R1-230</w:t>
      </w:r>
      <w:r w:rsidR="00BF2670" w:rsidRPr="00BF2670">
        <w:rPr>
          <w:rFonts w:eastAsia="宋体"/>
          <w:sz w:val="20"/>
          <w:lang w:eastAsia="zh-CN"/>
        </w:rPr>
        <w:t>2459</w:t>
      </w:r>
      <w:r>
        <w:rPr>
          <w:rFonts w:eastAsia="宋体"/>
          <w:sz w:val="20"/>
          <w:lang w:eastAsia="zh-CN"/>
        </w:rPr>
        <w:t xml:space="preserve">, </w:t>
      </w:r>
      <w:r w:rsidRPr="00AB2A7C">
        <w:rPr>
          <w:rFonts w:eastAsia="宋体"/>
          <w:sz w:val="20"/>
          <w:lang w:eastAsia="zh-CN"/>
        </w:rPr>
        <w:t>Correction on multiplexing NACK-only, CSI and SR in a PUCCH</w:t>
      </w:r>
      <w:r>
        <w:rPr>
          <w:rFonts w:eastAsia="宋体"/>
          <w:sz w:val="20"/>
          <w:lang w:eastAsia="zh-CN"/>
        </w:rPr>
        <w:t>, vivo</w:t>
      </w:r>
    </w:p>
    <w:p w14:paraId="27DBDAE5" w14:textId="7F8D3A95" w:rsidR="000A6908" w:rsidRPr="000A6908" w:rsidRDefault="000A6908" w:rsidP="00FE7E7B">
      <w:pPr>
        <w:spacing w:after="120"/>
        <w:rPr>
          <w:rFonts w:eastAsia="宋体"/>
          <w:sz w:val="20"/>
          <w:lang w:eastAsia="zh-CN"/>
        </w:rPr>
      </w:pPr>
      <w:r>
        <w:rPr>
          <w:rFonts w:eastAsia="宋体" w:hint="eastAsia"/>
          <w:sz w:val="20"/>
          <w:lang w:eastAsia="zh-CN"/>
        </w:rPr>
        <w:t>[</w:t>
      </w:r>
      <w:r w:rsidR="00DD0AEC">
        <w:rPr>
          <w:rFonts w:eastAsia="宋体"/>
          <w:sz w:val="20"/>
          <w:lang w:eastAsia="zh-CN"/>
        </w:rPr>
        <w:t>5</w:t>
      </w:r>
      <w:r>
        <w:rPr>
          <w:rFonts w:eastAsia="宋体"/>
          <w:sz w:val="20"/>
          <w:lang w:eastAsia="zh-CN"/>
        </w:rPr>
        <w:t>]          R1-230</w:t>
      </w:r>
      <w:r w:rsidR="00BF2670">
        <w:rPr>
          <w:rFonts w:eastAsia="宋体"/>
          <w:sz w:val="20"/>
          <w:lang w:eastAsia="zh-CN"/>
        </w:rPr>
        <w:t>2461</w:t>
      </w:r>
      <w:r>
        <w:rPr>
          <w:rFonts w:eastAsia="宋体"/>
          <w:sz w:val="20"/>
          <w:lang w:eastAsia="zh-CN"/>
        </w:rPr>
        <w:t xml:space="preserve">, </w:t>
      </w:r>
      <w:r w:rsidRPr="000A6908">
        <w:rPr>
          <w:rFonts w:eastAsia="宋体"/>
          <w:sz w:val="20"/>
          <w:lang w:eastAsia="zh-CN"/>
        </w:rPr>
        <w:t>Draft CR on overlapping among NACK-only, SR and other PUCCH/PUSCH</w:t>
      </w:r>
      <w:r>
        <w:rPr>
          <w:rFonts w:eastAsia="宋体"/>
          <w:sz w:val="20"/>
          <w:lang w:eastAsia="zh-CN"/>
        </w:rPr>
        <w:t>, vivo</w:t>
      </w:r>
    </w:p>
    <w:sectPr w:rsidR="000A6908" w:rsidRPr="000A6908">
      <w:footerReference w:type="default" r:id="rId15"/>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11D02" w14:textId="77777777" w:rsidR="00D552CA" w:rsidRDefault="00D552CA">
      <w:r>
        <w:separator/>
      </w:r>
    </w:p>
  </w:endnote>
  <w:endnote w:type="continuationSeparator" w:id="0">
    <w:p w14:paraId="79AC46A9" w14:textId="77777777" w:rsidR="00D552CA" w:rsidRDefault="00D552CA">
      <w:r>
        <w:continuationSeparator/>
      </w:r>
    </w:p>
  </w:endnote>
  <w:endnote w:type="continuationNotice" w:id="1">
    <w:p w14:paraId="1847B3DE" w14:textId="77777777" w:rsidR="00D552CA" w:rsidRDefault="00D552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025AF2" w:rsidRPr="00E7456F" w:rsidRDefault="00025AF2"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E4D95" w14:textId="77777777" w:rsidR="00D552CA" w:rsidRDefault="00D552CA">
      <w:r>
        <w:separator/>
      </w:r>
    </w:p>
  </w:footnote>
  <w:footnote w:type="continuationSeparator" w:id="0">
    <w:p w14:paraId="0C031883" w14:textId="77777777" w:rsidR="00D552CA" w:rsidRDefault="00D552CA">
      <w:r>
        <w:continuationSeparator/>
      </w:r>
    </w:p>
  </w:footnote>
  <w:footnote w:type="continuationNotice" w:id="1">
    <w:p w14:paraId="62EB0754" w14:textId="77777777" w:rsidR="00D552CA" w:rsidRDefault="00D552C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2203"/>
        </w:tabs>
        <w:ind w:left="2203" w:hanging="360"/>
      </w:pPr>
    </w:lvl>
  </w:abstractNum>
  <w:abstractNum w:abstractNumId="1" w15:restartNumberingAfterBreak="0">
    <w:nsid w:val="0F2940DA"/>
    <w:multiLevelType w:val="hybridMultilevel"/>
    <w:tmpl w:val="615C82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315FA8"/>
    <w:multiLevelType w:val="multilevel"/>
    <w:tmpl w:val="0AD6F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803654B"/>
    <w:multiLevelType w:val="multilevel"/>
    <w:tmpl w:val="81529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19F1116"/>
    <w:multiLevelType w:val="multilevel"/>
    <w:tmpl w:val="219F11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23F4C50"/>
    <w:multiLevelType w:val="hybridMultilevel"/>
    <w:tmpl w:val="E0BE64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6D6C0433"/>
    <w:multiLevelType w:val="multilevel"/>
    <w:tmpl w:val="76B69882"/>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19A763A"/>
    <w:multiLevelType w:val="hybridMultilevel"/>
    <w:tmpl w:val="9B2EBF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81176DB"/>
    <w:multiLevelType w:val="hybridMultilevel"/>
    <w:tmpl w:val="EEF858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3" w15:restartNumberingAfterBreak="0">
    <w:nsid w:val="7FFC3734"/>
    <w:multiLevelType w:val="multilevel"/>
    <w:tmpl w:val="25B4B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0"/>
  </w:num>
  <w:num w:numId="3">
    <w:abstractNumId w:val="11"/>
  </w:num>
  <w:num w:numId="4">
    <w:abstractNumId w:val="8"/>
  </w:num>
  <w:num w:numId="5">
    <w:abstractNumId w:val="6"/>
  </w:num>
  <w:num w:numId="6">
    <w:abstractNumId w:val="7"/>
  </w:num>
  <w:num w:numId="7">
    <w:abstractNumId w:val="9"/>
  </w:num>
  <w:num w:numId="8">
    <w:abstractNumId w:val="10"/>
  </w:num>
  <w:num w:numId="9">
    <w:abstractNumId w:val="4"/>
  </w:num>
  <w:num w:numId="10">
    <w:abstractNumId w:val="2"/>
  </w:num>
  <w:num w:numId="11">
    <w:abstractNumId w:val="3"/>
  </w:num>
  <w:num w:numId="12">
    <w:abstractNumId w:val="1"/>
  </w:num>
  <w:num w:numId="13">
    <w:abstractNumId w:val="13"/>
  </w:num>
  <w:num w:numId="14">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CE2"/>
    <w:rsid w:val="00000F6A"/>
    <w:rsid w:val="0000189D"/>
    <w:rsid w:val="000018FD"/>
    <w:rsid w:val="00001ECB"/>
    <w:rsid w:val="00001F9D"/>
    <w:rsid w:val="0000279E"/>
    <w:rsid w:val="00002A63"/>
    <w:rsid w:val="00002BCB"/>
    <w:rsid w:val="000031DB"/>
    <w:rsid w:val="0000485C"/>
    <w:rsid w:val="00004CBB"/>
    <w:rsid w:val="00004DD6"/>
    <w:rsid w:val="00005B9C"/>
    <w:rsid w:val="00005BB3"/>
    <w:rsid w:val="0000637A"/>
    <w:rsid w:val="00006638"/>
    <w:rsid w:val="00006B27"/>
    <w:rsid w:val="000100CC"/>
    <w:rsid w:val="000102F8"/>
    <w:rsid w:val="000103D4"/>
    <w:rsid w:val="0001045D"/>
    <w:rsid w:val="00010878"/>
    <w:rsid w:val="00010ABE"/>
    <w:rsid w:val="00010CC1"/>
    <w:rsid w:val="00011F51"/>
    <w:rsid w:val="000136D7"/>
    <w:rsid w:val="00014277"/>
    <w:rsid w:val="00014292"/>
    <w:rsid w:val="000142D1"/>
    <w:rsid w:val="0001471C"/>
    <w:rsid w:val="00014788"/>
    <w:rsid w:val="000157C3"/>
    <w:rsid w:val="00015C97"/>
    <w:rsid w:val="00015EB0"/>
    <w:rsid w:val="000163C8"/>
    <w:rsid w:val="00016D69"/>
    <w:rsid w:val="00016F7A"/>
    <w:rsid w:val="00017714"/>
    <w:rsid w:val="00017E1F"/>
    <w:rsid w:val="00017F21"/>
    <w:rsid w:val="00020681"/>
    <w:rsid w:val="00020934"/>
    <w:rsid w:val="00020C72"/>
    <w:rsid w:val="000211B5"/>
    <w:rsid w:val="0002147F"/>
    <w:rsid w:val="00021588"/>
    <w:rsid w:val="00021A6B"/>
    <w:rsid w:val="00021D56"/>
    <w:rsid w:val="0002227D"/>
    <w:rsid w:val="000226D9"/>
    <w:rsid w:val="0002270C"/>
    <w:rsid w:val="00022CB4"/>
    <w:rsid w:val="00022DD6"/>
    <w:rsid w:val="000233F8"/>
    <w:rsid w:val="000235C8"/>
    <w:rsid w:val="00023D1A"/>
    <w:rsid w:val="00024124"/>
    <w:rsid w:val="0002462D"/>
    <w:rsid w:val="00024A15"/>
    <w:rsid w:val="00025AF2"/>
    <w:rsid w:val="0002717D"/>
    <w:rsid w:val="000273FD"/>
    <w:rsid w:val="0002784B"/>
    <w:rsid w:val="00030711"/>
    <w:rsid w:val="00030C37"/>
    <w:rsid w:val="00030D7A"/>
    <w:rsid w:val="00032856"/>
    <w:rsid w:val="00032DA9"/>
    <w:rsid w:val="000331C5"/>
    <w:rsid w:val="000334C6"/>
    <w:rsid w:val="00033B21"/>
    <w:rsid w:val="00034348"/>
    <w:rsid w:val="00034380"/>
    <w:rsid w:val="00034E0E"/>
    <w:rsid w:val="00035968"/>
    <w:rsid w:val="000360C1"/>
    <w:rsid w:val="000361F9"/>
    <w:rsid w:val="00037342"/>
    <w:rsid w:val="0003764F"/>
    <w:rsid w:val="000377D9"/>
    <w:rsid w:val="00041176"/>
    <w:rsid w:val="00041699"/>
    <w:rsid w:val="00041763"/>
    <w:rsid w:val="00042521"/>
    <w:rsid w:val="00042B12"/>
    <w:rsid w:val="0004355E"/>
    <w:rsid w:val="000439EB"/>
    <w:rsid w:val="000448CD"/>
    <w:rsid w:val="00045AC9"/>
    <w:rsid w:val="00046452"/>
    <w:rsid w:val="00047353"/>
    <w:rsid w:val="000504C6"/>
    <w:rsid w:val="000508BE"/>
    <w:rsid w:val="00050C49"/>
    <w:rsid w:val="00050E69"/>
    <w:rsid w:val="0005100C"/>
    <w:rsid w:val="0005168C"/>
    <w:rsid w:val="00051C62"/>
    <w:rsid w:val="00052402"/>
    <w:rsid w:val="000528A1"/>
    <w:rsid w:val="00052903"/>
    <w:rsid w:val="00052F24"/>
    <w:rsid w:val="00053BC7"/>
    <w:rsid w:val="0005587E"/>
    <w:rsid w:val="00055ACB"/>
    <w:rsid w:val="00055B59"/>
    <w:rsid w:val="00055FCB"/>
    <w:rsid w:val="00056614"/>
    <w:rsid w:val="0005679F"/>
    <w:rsid w:val="00056AA6"/>
    <w:rsid w:val="00057D7C"/>
    <w:rsid w:val="00057DC6"/>
    <w:rsid w:val="00060776"/>
    <w:rsid w:val="000612FA"/>
    <w:rsid w:val="00061AEE"/>
    <w:rsid w:val="00062119"/>
    <w:rsid w:val="000621A7"/>
    <w:rsid w:val="00062B52"/>
    <w:rsid w:val="00062CD7"/>
    <w:rsid w:val="00062D7E"/>
    <w:rsid w:val="000636C4"/>
    <w:rsid w:val="00063D43"/>
    <w:rsid w:val="0006479C"/>
    <w:rsid w:val="00064D75"/>
    <w:rsid w:val="00065781"/>
    <w:rsid w:val="00065AFD"/>
    <w:rsid w:val="000665C4"/>
    <w:rsid w:val="000669C9"/>
    <w:rsid w:val="000676F6"/>
    <w:rsid w:val="00067BB3"/>
    <w:rsid w:val="00071F68"/>
    <w:rsid w:val="00072520"/>
    <w:rsid w:val="00072B01"/>
    <w:rsid w:val="00073539"/>
    <w:rsid w:val="00073742"/>
    <w:rsid w:val="00073D8E"/>
    <w:rsid w:val="00074060"/>
    <w:rsid w:val="000745C9"/>
    <w:rsid w:val="00074975"/>
    <w:rsid w:val="00074ACD"/>
    <w:rsid w:val="00074F68"/>
    <w:rsid w:val="00075785"/>
    <w:rsid w:val="00076408"/>
    <w:rsid w:val="00076BFC"/>
    <w:rsid w:val="00076E96"/>
    <w:rsid w:val="0007708D"/>
    <w:rsid w:val="000773F6"/>
    <w:rsid w:val="00077414"/>
    <w:rsid w:val="00080662"/>
    <w:rsid w:val="000808EB"/>
    <w:rsid w:val="00080E0B"/>
    <w:rsid w:val="00081A4D"/>
    <w:rsid w:val="00081D85"/>
    <w:rsid w:val="00081F94"/>
    <w:rsid w:val="00082A4B"/>
    <w:rsid w:val="00082DBA"/>
    <w:rsid w:val="00082ED3"/>
    <w:rsid w:val="00084DE6"/>
    <w:rsid w:val="0008526E"/>
    <w:rsid w:val="000853A2"/>
    <w:rsid w:val="000855F8"/>
    <w:rsid w:val="00085B56"/>
    <w:rsid w:val="00087308"/>
    <w:rsid w:val="00087C4D"/>
    <w:rsid w:val="00090188"/>
    <w:rsid w:val="000915AD"/>
    <w:rsid w:val="00091862"/>
    <w:rsid w:val="00091DC2"/>
    <w:rsid w:val="00092299"/>
    <w:rsid w:val="00092841"/>
    <w:rsid w:val="00093B73"/>
    <w:rsid w:val="00094BCC"/>
    <w:rsid w:val="00095318"/>
    <w:rsid w:val="000958B4"/>
    <w:rsid w:val="00095BBB"/>
    <w:rsid w:val="00095C77"/>
    <w:rsid w:val="00096863"/>
    <w:rsid w:val="000969B3"/>
    <w:rsid w:val="000969C4"/>
    <w:rsid w:val="00096DAC"/>
    <w:rsid w:val="00097D1B"/>
    <w:rsid w:val="000A014E"/>
    <w:rsid w:val="000A05CD"/>
    <w:rsid w:val="000A15A8"/>
    <w:rsid w:val="000A186C"/>
    <w:rsid w:val="000A18B2"/>
    <w:rsid w:val="000A1AE1"/>
    <w:rsid w:val="000A1CF2"/>
    <w:rsid w:val="000A3090"/>
    <w:rsid w:val="000A3ADB"/>
    <w:rsid w:val="000A4296"/>
    <w:rsid w:val="000A4FBE"/>
    <w:rsid w:val="000A518C"/>
    <w:rsid w:val="000A5923"/>
    <w:rsid w:val="000A5A35"/>
    <w:rsid w:val="000A5D02"/>
    <w:rsid w:val="000A5FD4"/>
    <w:rsid w:val="000A66F1"/>
    <w:rsid w:val="000A6908"/>
    <w:rsid w:val="000A6A64"/>
    <w:rsid w:val="000A7506"/>
    <w:rsid w:val="000A7610"/>
    <w:rsid w:val="000A77DB"/>
    <w:rsid w:val="000A7879"/>
    <w:rsid w:val="000B01B5"/>
    <w:rsid w:val="000B02C4"/>
    <w:rsid w:val="000B0B02"/>
    <w:rsid w:val="000B0E26"/>
    <w:rsid w:val="000B18FA"/>
    <w:rsid w:val="000B1999"/>
    <w:rsid w:val="000B25F1"/>
    <w:rsid w:val="000B2E02"/>
    <w:rsid w:val="000B31CF"/>
    <w:rsid w:val="000B3434"/>
    <w:rsid w:val="000B358A"/>
    <w:rsid w:val="000B3979"/>
    <w:rsid w:val="000B3BAB"/>
    <w:rsid w:val="000B3BE9"/>
    <w:rsid w:val="000B3D5B"/>
    <w:rsid w:val="000B3E4E"/>
    <w:rsid w:val="000B4126"/>
    <w:rsid w:val="000B4198"/>
    <w:rsid w:val="000B48A2"/>
    <w:rsid w:val="000B54DF"/>
    <w:rsid w:val="000B5B09"/>
    <w:rsid w:val="000B5BB8"/>
    <w:rsid w:val="000B6523"/>
    <w:rsid w:val="000B6EEF"/>
    <w:rsid w:val="000B7688"/>
    <w:rsid w:val="000B7CF1"/>
    <w:rsid w:val="000C07CE"/>
    <w:rsid w:val="000C219C"/>
    <w:rsid w:val="000C22BA"/>
    <w:rsid w:val="000C26D5"/>
    <w:rsid w:val="000C2C02"/>
    <w:rsid w:val="000C3623"/>
    <w:rsid w:val="000C41E1"/>
    <w:rsid w:val="000C43D9"/>
    <w:rsid w:val="000C471B"/>
    <w:rsid w:val="000C4D4A"/>
    <w:rsid w:val="000C5247"/>
    <w:rsid w:val="000C5423"/>
    <w:rsid w:val="000C5717"/>
    <w:rsid w:val="000C59D1"/>
    <w:rsid w:val="000C5DD4"/>
    <w:rsid w:val="000C6525"/>
    <w:rsid w:val="000C6C83"/>
    <w:rsid w:val="000D07D1"/>
    <w:rsid w:val="000D1838"/>
    <w:rsid w:val="000D1E4C"/>
    <w:rsid w:val="000D4097"/>
    <w:rsid w:val="000D4D36"/>
    <w:rsid w:val="000D515E"/>
    <w:rsid w:val="000D57AB"/>
    <w:rsid w:val="000D5C46"/>
    <w:rsid w:val="000D5CAF"/>
    <w:rsid w:val="000D5EC8"/>
    <w:rsid w:val="000D653E"/>
    <w:rsid w:val="000D6E7F"/>
    <w:rsid w:val="000D6F08"/>
    <w:rsid w:val="000D6FCB"/>
    <w:rsid w:val="000D71AE"/>
    <w:rsid w:val="000D7313"/>
    <w:rsid w:val="000D78C2"/>
    <w:rsid w:val="000D7F0F"/>
    <w:rsid w:val="000E013F"/>
    <w:rsid w:val="000E03FA"/>
    <w:rsid w:val="000E0461"/>
    <w:rsid w:val="000E0463"/>
    <w:rsid w:val="000E05BA"/>
    <w:rsid w:val="000E067C"/>
    <w:rsid w:val="000E0916"/>
    <w:rsid w:val="000E1BCE"/>
    <w:rsid w:val="000E1C03"/>
    <w:rsid w:val="000E21AA"/>
    <w:rsid w:val="000E22D3"/>
    <w:rsid w:val="000E2EA4"/>
    <w:rsid w:val="000E3A20"/>
    <w:rsid w:val="000E3E99"/>
    <w:rsid w:val="000E44BA"/>
    <w:rsid w:val="000E4A91"/>
    <w:rsid w:val="000E5C66"/>
    <w:rsid w:val="000E5FCE"/>
    <w:rsid w:val="000E7848"/>
    <w:rsid w:val="000F0109"/>
    <w:rsid w:val="000F05C0"/>
    <w:rsid w:val="000F0D6C"/>
    <w:rsid w:val="000F0DB3"/>
    <w:rsid w:val="000F1648"/>
    <w:rsid w:val="000F20E6"/>
    <w:rsid w:val="000F29DE"/>
    <w:rsid w:val="000F364B"/>
    <w:rsid w:val="000F3F7B"/>
    <w:rsid w:val="000F40DD"/>
    <w:rsid w:val="000F4440"/>
    <w:rsid w:val="000F505A"/>
    <w:rsid w:val="000F5307"/>
    <w:rsid w:val="000F538D"/>
    <w:rsid w:val="000F6834"/>
    <w:rsid w:val="000F6D45"/>
    <w:rsid w:val="000F71CF"/>
    <w:rsid w:val="000F7E9E"/>
    <w:rsid w:val="001005D4"/>
    <w:rsid w:val="0010065D"/>
    <w:rsid w:val="001006CB"/>
    <w:rsid w:val="00100712"/>
    <w:rsid w:val="0010119B"/>
    <w:rsid w:val="001012EC"/>
    <w:rsid w:val="001018A9"/>
    <w:rsid w:val="00101DD0"/>
    <w:rsid w:val="00103090"/>
    <w:rsid w:val="00103ACA"/>
    <w:rsid w:val="00103D3A"/>
    <w:rsid w:val="00104130"/>
    <w:rsid w:val="00104824"/>
    <w:rsid w:val="001049D6"/>
    <w:rsid w:val="00104ADC"/>
    <w:rsid w:val="00104B9B"/>
    <w:rsid w:val="00104BA6"/>
    <w:rsid w:val="00104D38"/>
    <w:rsid w:val="00104F7A"/>
    <w:rsid w:val="001054DD"/>
    <w:rsid w:val="00106332"/>
    <w:rsid w:val="0010634F"/>
    <w:rsid w:val="00106E54"/>
    <w:rsid w:val="00107CC3"/>
    <w:rsid w:val="00107E9A"/>
    <w:rsid w:val="00110232"/>
    <w:rsid w:val="001103E3"/>
    <w:rsid w:val="001104AB"/>
    <w:rsid w:val="001104CA"/>
    <w:rsid w:val="00110BDC"/>
    <w:rsid w:val="00110E71"/>
    <w:rsid w:val="00110F0D"/>
    <w:rsid w:val="00110FD1"/>
    <w:rsid w:val="00111968"/>
    <w:rsid w:val="00112AB0"/>
    <w:rsid w:val="00112C61"/>
    <w:rsid w:val="00112F0F"/>
    <w:rsid w:val="001135A3"/>
    <w:rsid w:val="00113761"/>
    <w:rsid w:val="00113C31"/>
    <w:rsid w:val="00113C41"/>
    <w:rsid w:val="00113E2D"/>
    <w:rsid w:val="00114348"/>
    <w:rsid w:val="00114407"/>
    <w:rsid w:val="00115A91"/>
    <w:rsid w:val="00115F6E"/>
    <w:rsid w:val="0011627E"/>
    <w:rsid w:val="0011673C"/>
    <w:rsid w:val="001175A5"/>
    <w:rsid w:val="001179AB"/>
    <w:rsid w:val="00117E24"/>
    <w:rsid w:val="00120739"/>
    <w:rsid w:val="001208B9"/>
    <w:rsid w:val="00120B15"/>
    <w:rsid w:val="00120EBC"/>
    <w:rsid w:val="00121749"/>
    <w:rsid w:val="00121B33"/>
    <w:rsid w:val="001221E6"/>
    <w:rsid w:val="00122A20"/>
    <w:rsid w:val="00122DC7"/>
    <w:rsid w:val="00122F47"/>
    <w:rsid w:val="001232A3"/>
    <w:rsid w:val="0012341F"/>
    <w:rsid w:val="00123FA2"/>
    <w:rsid w:val="001242F1"/>
    <w:rsid w:val="001256FC"/>
    <w:rsid w:val="001259F3"/>
    <w:rsid w:val="001265F7"/>
    <w:rsid w:val="00126E1D"/>
    <w:rsid w:val="00127116"/>
    <w:rsid w:val="001272EC"/>
    <w:rsid w:val="00127492"/>
    <w:rsid w:val="00127E57"/>
    <w:rsid w:val="00127E76"/>
    <w:rsid w:val="0013025F"/>
    <w:rsid w:val="00130999"/>
    <w:rsid w:val="00130B06"/>
    <w:rsid w:val="00130B4A"/>
    <w:rsid w:val="00130F66"/>
    <w:rsid w:val="00131592"/>
    <w:rsid w:val="001316E0"/>
    <w:rsid w:val="0013177B"/>
    <w:rsid w:val="00131A4A"/>
    <w:rsid w:val="00131E28"/>
    <w:rsid w:val="001321DB"/>
    <w:rsid w:val="001323C6"/>
    <w:rsid w:val="00132A2C"/>
    <w:rsid w:val="00133464"/>
    <w:rsid w:val="00134BEE"/>
    <w:rsid w:val="00134D51"/>
    <w:rsid w:val="00134DFD"/>
    <w:rsid w:val="00136837"/>
    <w:rsid w:val="0014063F"/>
    <w:rsid w:val="00140C08"/>
    <w:rsid w:val="00140C56"/>
    <w:rsid w:val="00140E6F"/>
    <w:rsid w:val="00141CC8"/>
    <w:rsid w:val="00142059"/>
    <w:rsid w:val="00142204"/>
    <w:rsid w:val="001426DA"/>
    <w:rsid w:val="001428AB"/>
    <w:rsid w:val="00143508"/>
    <w:rsid w:val="00143A35"/>
    <w:rsid w:val="00145790"/>
    <w:rsid w:val="00145E05"/>
    <w:rsid w:val="00145F24"/>
    <w:rsid w:val="00145FD4"/>
    <w:rsid w:val="001460A1"/>
    <w:rsid w:val="0014660E"/>
    <w:rsid w:val="00146D38"/>
    <w:rsid w:val="00147E5D"/>
    <w:rsid w:val="00147F65"/>
    <w:rsid w:val="00150272"/>
    <w:rsid w:val="00150A25"/>
    <w:rsid w:val="00151437"/>
    <w:rsid w:val="0015162D"/>
    <w:rsid w:val="00151F2C"/>
    <w:rsid w:val="001521D6"/>
    <w:rsid w:val="0015289C"/>
    <w:rsid w:val="001530FD"/>
    <w:rsid w:val="0015335C"/>
    <w:rsid w:val="001537C6"/>
    <w:rsid w:val="00154112"/>
    <w:rsid w:val="00154148"/>
    <w:rsid w:val="00154356"/>
    <w:rsid w:val="001565F5"/>
    <w:rsid w:val="00156A7D"/>
    <w:rsid w:val="00156DFC"/>
    <w:rsid w:val="00156EEC"/>
    <w:rsid w:val="00157A3F"/>
    <w:rsid w:val="00160200"/>
    <w:rsid w:val="0016024D"/>
    <w:rsid w:val="00160491"/>
    <w:rsid w:val="00160B53"/>
    <w:rsid w:val="00160C1E"/>
    <w:rsid w:val="00160C38"/>
    <w:rsid w:val="00160C77"/>
    <w:rsid w:val="0016180C"/>
    <w:rsid w:val="00161990"/>
    <w:rsid w:val="00161B07"/>
    <w:rsid w:val="00163027"/>
    <w:rsid w:val="0016304F"/>
    <w:rsid w:val="0016337A"/>
    <w:rsid w:val="00163530"/>
    <w:rsid w:val="001651E4"/>
    <w:rsid w:val="00165ABE"/>
    <w:rsid w:val="00166541"/>
    <w:rsid w:val="001665F3"/>
    <w:rsid w:val="00166DFC"/>
    <w:rsid w:val="00167241"/>
    <w:rsid w:val="00167548"/>
    <w:rsid w:val="001701A3"/>
    <w:rsid w:val="00170E70"/>
    <w:rsid w:val="00171099"/>
    <w:rsid w:val="001710E1"/>
    <w:rsid w:val="0017116C"/>
    <w:rsid w:val="00171298"/>
    <w:rsid w:val="001722F6"/>
    <w:rsid w:val="00173200"/>
    <w:rsid w:val="0017372A"/>
    <w:rsid w:val="00173F91"/>
    <w:rsid w:val="00174011"/>
    <w:rsid w:val="0017424D"/>
    <w:rsid w:val="00174729"/>
    <w:rsid w:val="00174EEC"/>
    <w:rsid w:val="00175129"/>
    <w:rsid w:val="0017542C"/>
    <w:rsid w:val="00176EE1"/>
    <w:rsid w:val="001775D6"/>
    <w:rsid w:val="00177815"/>
    <w:rsid w:val="00177C80"/>
    <w:rsid w:val="00177FC0"/>
    <w:rsid w:val="001801DB"/>
    <w:rsid w:val="00180D5D"/>
    <w:rsid w:val="00181F2E"/>
    <w:rsid w:val="0018203D"/>
    <w:rsid w:val="00182855"/>
    <w:rsid w:val="00183411"/>
    <w:rsid w:val="00183576"/>
    <w:rsid w:val="0018382A"/>
    <w:rsid w:val="00183A2B"/>
    <w:rsid w:val="001846B8"/>
    <w:rsid w:val="00184EF0"/>
    <w:rsid w:val="00185911"/>
    <w:rsid w:val="0018699E"/>
    <w:rsid w:val="00186C97"/>
    <w:rsid w:val="00186F18"/>
    <w:rsid w:val="0019079A"/>
    <w:rsid w:val="00190BD4"/>
    <w:rsid w:val="00190C90"/>
    <w:rsid w:val="0019151A"/>
    <w:rsid w:val="00191C24"/>
    <w:rsid w:val="00191CBC"/>
    <w:rsid w:val="00191E29"/>
    <w:rsid w:val="00191EFE"/>
    <w:rsid w:val="001928B8"/>
    <w:rsid w:val="00192BE0"/>
    <w:rsid w:val="00193CB3"/>
    <w:rsid w:val="00194361"/>
    <w:rsid w:val="00194776"/>
    <w:rsid w:val="00194845"/>
    <w:rsid w:val="00194AB2"/>
    <w:rsid w:val="00195380"/>
    <w:rsid w:val="00195524"/>
    <w:rsid w:val="00195826"/>
    <w:rsid w:val="00195A32"/>
    <w:rsid w:val="00196059"/>
    <w:rsid w:val="00196366"/>
    <w:rsid w:val="00196E51"/>
    <w:rsid w:val="00196FC6"/>
    <w:rsid w:val="00197FCA"/>
    <w:rsid w:val="001A03F5"/>
    <w:rsid w:val="001A0607"/>
    <w:rsid w:val="001A151C"/>
    <w:rsid w:val="001A1C61"/>
    <w:rsid w:val="001A1E54"/>
    <w:rsid w:val="001A21A9"/>
    <w:rsid w:val="001A3365"/>
    <w:rsid w:val="001A38EB"/>
    <w:rsid w:val="001A3F56"/>
    <w:rsid w:val="001A4B6E"/>
    <w:rsid w:val="001A5D41"/>
    <w:rsid w:val="001A613F"/>
    <w:rsid w:val="001A6472"/>
    <w:rsid w:val="001A68BF"/>
    <w:rsid w:val="001A6B48"/>
    <w:rsid w:val="001A7165"/>
    <w:rsid w:val="001A71A6"/>
    <w:rsid w:val="001A7E69"/>
    <w:rsid w:val="001B1393"/>
    <w:rsid w:val="001B18C8"/>
    <w:rsid w:val="001B2034"/>
    <w:rsid w:val="001B283F"/>
    <w:rsid w:val="001B2FED"/>
    <w:rsid w:val="001B3721"/>
    <w:rsid w:val="001B410D"/>
    <w:rsid w:val="001B43FD"/>
    <w:rsid w:val="001B443C"/>
    <w:rsid w:val="001B470E"/>
    <w:rsid w:val="001B5283"/>
    <w:rsid w:val="001B5286"/>
    <w:rsid w:val="001B53CA"/>
    <w:rsid w:val="001B5566"/>
    <w:rsid w:val="001B6267"/>
    <w:rsid w:val="001B7778"/>
    <w:rsid w:val="001C0727"/>
    <w:rsid w:val="001C0F56"/>
    <w:rsid w:val="001C1181"/>
    <w:rsid w:val="001C1358"/>
    <w:rsid w:val="001C1508"/>
    <w:rsid w:val="001C1979"/>
    <w:rsid w:val="001C2127"/>
    <w:rsid w:val="001C2481"/>
    <w:rsid w:val="001C26F5"/>
    <w:rsid w:val="001C27C6"/>
    <w:rsid w:val="001C29E8"/>
    <w:rsid w:val="001C2EB9"/>
    <w:rsid w:val="001C2FC8"/>
    <w:rsid w:val="001C319C"/>
    <w:rsid w:val="001C321A"/>
    <w:rsid w:val="001C352F"/>
    <w:rsid w:val="001C36CA"/>
    <w:rsid w:val="001C3F57"/>
    <w:rsid w:val="001C4185"/>
    <w:rsid w:val="001C4AF3"/>
    <w:rsid w:val="001C4D12"/>
    <w:rsid w:val="001C4ED6"/>
    <w:rsid w:val="001C5354"/>
    <w:rsid w:val="001C5FAB"/>
    <w:rsid w:val="001C65EB"/>
    <w:rsid w:val="001C6842"/>
    <w:rsid w:val="001C6F50"/>
    <w:rsid w:val="001C7A60"/>
    <w:rsid w:val="001D01D6"/>
    <w:rsid w:val="001D09C5"/>
    <w:rsid w:val="001D110A"/>
    <w:rsid w:val="001D119D"/>
    <w:rsid w:val="001D1231"/>
    <w:rsid w:val="001D1764"/>
    <w:rsid w:val="001D18EC"/>
    <w:rsid w:val="001D1BE8"/>
    <w:rsid w:val="001D1E28"/>
    <w:rsid w:val="001D28E3"/>
    <w:rsid w:val="001D34AD"/>
    <w:rsid w:val="001D39E9"/>
    <w:rsid w:val="001D4080"/>
    <w:rsid w:val="001D4541"/>
    <w:rsid w:val="001D4A62"/>
    <w:rsid w:val="001D4B8A"/>
    <w:rsid w:val="001D4DAA"/>
    <w:rsid w:val="001D4EF1"/>
    <w:rsid w:val="001D5435"/>
    <w:rsid w:val="001D68AB"/>
    <w:rsid w:val="001D695F"/>
    <w:rsid w:val="001D6B18"/>
    <w:rsid w:val="001D6C22"/>
    <w:rsid w:val="001D7586"/>
    <w:rsid w:val="001D780E"/>
    <w:rsid w:val="001D79F6"/>
    <w:rsid w:val="001D7A14"/>
    <w:rsid w:val="001D7A31"/>
    <w:rsid w:val="001D7A59"/>
    <w:rsid w:val="001D7AF1"/>
    <w:rsid w:val="001D7B89"/>
    <w:rsid w:val="001D7DDA"/>
    <w:rsid w:val="001E07FB"/>
    <w:rsid w:val="001E0C07"/>
    <w:rsid w:val="001E10CD"/>
    <w:rsid w:val="001E111E"/>
    <w:rsid w:val="001E118E"/>
    <w:rsid w:val="001E15C1"/>
    <w:rsid w:val="001E1DCF"/>
    <w:rsid w:val="001E1DDD"/>
    <w:rsid w:val="001E21DB"/>
    <w:rsid w:val="001E28C5"/>
    <w:rsid w:val="001E3E02"/>
    <w:rsid w:val="001E3E8F"/>
    <w:rsid w:val="001E3FF2"/>
    <w:rsid w:val="001E4CA5"/>
    <w:rsid w:val="001E6278"/>
    <w:rsid w:val="001E6A17"/>
    <w:rsid w:val="001E6D77"/>
    <w:rsid w:val="001E71E8"/>
    <w:rsid w:val="001F016C"/>
    <w:rsid w:val="001F0242"/>
    <w:rsid w:val="001F043F"/>
    <w:rsid w:val="001F084D"/>
    <w:rsid w:val="001F0B80"/>
    <w:rsid w:val="001F0F43"/>
    <w:rsid w:val="001F0F46"/>
    <w:rsid w:val="001F1B27"/>
    <w:rsid w:val="001F1FA0"/>
    <w:rsid w:val="001F20D7"/>
    <w:rsid w:val="001F2167"/>
    <w:rsid w:val="001F378C"/>
    <w:rsid w:val="001F3C70"/>
    <w:rsid w:val="001F4BEB"/>
    <w:rsid w:val="001F514A"/>
    <w:rsid w:val="001F5360"/>
    <w:rsid w:val="001F53A7"/>
    <w:rsid w:val="001F556B"/>
    <w:rsid w:val="001F5594"/>
    <w:rsid w:val="001F5D69"/>
    <w:rsid w:val="001F6713"/>
    <w:rsid w:val="001F68FF"/>
    <w:rsid w:val="001F74FB"/>
    <w:rsid w:val="001F7B2E"/>
    <w:rsid w:val="001F7B3E"/>
    <w:rsid w:val="00200354"/>
    <w:rsid w:val="002004A6"/>
    <w:rsid w:val="0020074C"/>
    <w:rsid w:val="002016AF"/>
    <w:rsid w:val="0020249B"/>
    <w:rsid w:val="002028D9"/>
    <w:rsid w:val="00203471"/>
    <w:rsid w:val="0020390B"/>
    <w:rsid w:val="0020414D"/>
    <w:rsid w:val="00204214"/>
    <w:rsid w:val="00204993"/>
    <w:rsid w:val="00204E19"/>
    <w:rsid w:val="00204FA1"/>
    <w:rsid w:val="00205120"/>
    <w:rsid w:val="0020555B"/>
    <w:rsid w:val="002055BE"/>
    <w:rsid w:val="00206177"/>
    <w:rsid w:val="002064F7"/>
    <w:rsid w:val="00206D6D"/>
    <w:rsid w:val="00207141"/>
    <w:rsid w:val="00207BE6"/>
    <w:rsid w:val="00210C33"/>
    <w:rsid w:val="00211138"/>
    <w:rsid w:val="00211492"/>
    <w:rsid w:val="002115E3"/>
    <w:rsid w:val="0021171A"/>
    <w:rsid w:val="0021248D"/>
    <w:rsid w:val="002129B0"/>
    <w:rsid w:val="00213681"/>
    <w:rsid w:val="00213A17"/>
    <w:rsid w:val="00213BAB"/>
    <w:rsid w:val="00213D65"/>
    <w:rsid w:val="00214773"/>
    <w:rsid w:val="00214AF1"/>
    <w:rsid w:val="00215606"/>
    <w:rsid w:val="00215A21"/>
    <w:rsid w:val="002168DD"/>
    <w:rsid w:val="00217B8C"/>
    <w:rsid w:val="002207A9"/>
    <w:rsid w:val="00220E0C"/>
    <w:rsid w:val="00221976"/>
    <w:rsid w:val="0022272B"/>
    <w:rsid w:val="00222A6B"/>
    <w:rsid w:val="00222E3F"/>
    <w:rsid w:val="0022412A"/>
    <w:rsid w:val="00224D36"/>
    <w:rsid w:val="0022503D"/>
    <w:rsid w:val="0022538D"/>
    <w:rsid w:val="002262F2"/>
    <w:rsid w:val="00226DC1"/>
    <w:rsid w:val="0022741A"/>
    <w:rsid w:val="002275F0"/>
    <w:rsid w:val="00227C4E"/>
    <w:rsid w:val="00227C6C"/>
    <w:rsid w:val="00230870"/>
    <w:rsid w:val="00230992"/>
    <w:rsid w:val="0023100E"/>
    <w:rsid w:val="002310ED"/>
    <w:rsid w:val="002319FC"/>
    <w:rsid w:val="002321A9"/>
    <w:rsid w:val="00233727"/>
    <w:rsid w:val="0023460C"/>
    <w:rsid w:val="00234C99"/>
    <w:rsid w:val="00234D4C"/>
    <w:rsid w:val="00235B7E"/>
    <w:rsid w:val="00235D5B"/>
    <w:rsid w:val="00235F1F"/>
    <w:rsid w:val="002361D9"/>
    <w:rsid w:val="0023632E"/>
    <w:rsid w:val="002379C2"/>
    <w:rsid w:val="00237B1C"/>
    <w:rsid w:val="00237CBD"/>
    <w:rsid w:val="00240BB7"/>
    <w:rsid w:val="00240E9D"/>
    <w:rsid w:val="00241153"/>
    <w:rsid w:val="00241EF1"/>
    <w:rsid w:val="00242E59"/>
    <w:rsid w:val="00242EA4"/>
    <w:rsid w:val="002430AD"/>
    <w:rsid w:val="00244FCD"/>
    <w:rsid w:val="002469A6"/>
    <w:rsid w:val="00247106"/>
    <w:rsid w:val="002477F2"/>
    <w:rsid w:val="00247C9F"/>
    <w:rsid w:val="00247CAD"/>
    <w:rsid w:val="002502E6"/>
    <w:rsid w:val="00250D1E"/>
    <w:rsid w:val="00251274"/>
    <w:rsid w:val="002515EC"/>
    <w:rsid w:val="00251B91"/>
    <w:rsid w:val="0025285D"/>
    <w:rsid w:val="002534A9"/>
    <w:rsid w:val="002535BE"/>
    <w:rsid w:val="002535F9"/>
    <w:rsid w:val="002538EC"/>
    <w:rsid w:val="00253A32"/>
    <w:rsid w:val="00253A5B"/>
    <w:rsid w:val="00255023"/>
    <w:rsid w:val="002551A7"/>
    <w:rsid w:val="002557EB"/>
    <w:rsid w:val="002569E2"/>
    <w:rsid w:val="00256CEA"/>
    <w:rsid w:val="00257491"/>
    <w:rsid w:val="00257783"/>
    <w:rsid w:val="002609E8"/>
    <w:rsid w:val="0026128C"/>
    <w:rsid w:val="002615F8"/>
    <w:rsid w:val="002616DD"/>
    <w:rsid w:val="00261E13"/>
    <w:rsid w:val="002620BD"/>
    <w:rsid w:val="00262632"/>
    <w:rsid w:val="00262957"/>
    <w:rsid w:val="0026304A"/>
    <w:rsid w:val="00263236"/>
    <w:rsid w:val="00263987"/>
    <w:rsid w:val="00264A60"/>
    <w:rsid w:val="00264B1F"/>
    <w:rsid w:val="00264D99"/>
    <w:rsid w:val="00264EA0"/>
    <w:rsid w:val="00265AB1"/>
    <w:rsid w:val="00265E6D"/>
    <w:rsid w:val="002663A5"/>
    <w:rsid w:val="00266423"/>
    <w:rsid w:val="0026692E"/>
    <w:rsid w:val="00267E23"/>
    <w:rsid w:val="002706A5"/>
    <w:rsid w:val="00270A65"/>
    <w:rsid w:val="00270C0B"/>
    <w:rsid w:val="00271024"/>
    <w:rsid w:val="00271D7E"/>
    <w:rsid w:val="00272257"/>
    <w:rsid w:val="002724AB"/>
    <w:rsid w:val="00272989"/>
    <w:rsid w:val="00272EE2"/>
    <w:rsid w:val="002732A5"/>
    <w:rsid w:val="0027398B"/>
    <w:rsid w:val="00273BA5"/>
    <w:rsid w:val="00273E3D"/>
    <w:rsid w:val="00273ECB"/>
    <w:rsid w:val="00274231"/>
    <w:rsid w:val="0027468F"/>
    <w:rsid w:val="00274A79"/>
    <w:rsid w:val="00275DCE"/>
    <w:rsid w:val="00276659"/>
    <w:rsid w:val="00276B8C"/>
    <w:rsid w:val="00276F5A"/>
    <w:rsid w:val="002775EE"/>
    <w:rsid w:val="00277C8C"/>
    <w:rsid w:val="00277DDE"/>
    <w:rsid w:val="00277F3B"/>
    <w:rsid w:val="002801E0"/>
    <w:rsid w:val="00280309"/>
    <w:rsid w:val="00280D1E"/>
    <w:rsid w:val="00281B1F"/>
    <w:rsid w:val="00281F85"/>
    <w:rsid w:val="0028228E"/>
    <w:rsid w:val="00283055"/>
    <w:rsid w:val="00283854"/>
    <w:rsid w:val="00283A7C"/>
    <w:rsid w:val="00284106"/>
    <w:rsid w:val="002842E6"/>
    <w:rsid w:val="002842FF"/>
    <w:rsid w:val="00284717"/>
    <w:rsid w:val="00284746"/>
    <w:rsid w:val="00284B36"/>
    <w:rsid w:val="002853A7"/>
    <w:rsid w:val="00285517"/>
    <w:rsid w:val="0028655C"/>
    <w:rsid w:val="00286CA3"/>
    <w:rsid w:val="00286D5F"/>
    <w:rsid w:val="002874C6"/>
    <w:rsid w:val="0028759B"/>
    <w:rsid w:val="00287D3D"/>
    <w:rsid w:val="00287FD4"/>
    <w:rsid w:val="00290147"/>
    <w:rsid w:val="002907CA"/>
    <w:rsid w:val="00290D47"/>
    <w:rsid w:val="00291C60"/>
    <w:rsid w:val="00292339"/>
    <w:rsid w:val="002926D8"/>
    <w:rsid w:val="00292804"/>
    <w:rsid w:val="00292CFC"/>
    <w:rsid w:val="00293388"/>
    <w:rsid w:val="0029375D"/>
    <w:rsid w:val="00293E95"/>
    <w:rsid w:val="00294B39"/>
    <w:rsid w:val="002954C3"/>
    <w:rsid w:val="00296215"/>
    <w:rsid w:val="002965AE"/>
    <w:rsid w:val="002967AC"/>
    <w:rsid w:val="00296D86"/>
    <w:rsid w:val="002971C9"/>
    <w:rsid w:val="002974E9"/>
    <w:rsid w:val="002977D4"/>
    <w:rsid w:val="002A0A7D"/>
    <w:rsid w:val="002A153F"/>
    <w:rsid w:val="002A29D3"/>
    <w:rsid w:val="002A2AAA"/>
    <w:rsid w:val="002A313D"/>
    <w:rsid w:val="002A3579"/>
    <w:rsid w:val="002A413D"/>
    <w:rsid w:val="002A4E0D"/>
    <w:rsid w:val="002A5311"/>
    <w:rsid w:val="002A545A"/>
    <w:rsid w:val="002A5EB7"/>
    <w:rsid w:val="002A6322"/>
    <w:rsid w:val="002A6BC6"/>
    <w:rsid w:val="002A7312"/>
    <w:rsid w:val="002A7EA8"/>
    <w:rsid w:val="002B0AF1"/>
    <w:rsid w:val="002B0CCE"/>
    <w:rsid w:val="002B106F"/>
    <w:rsid w:val="002B1373"/>
    <w:rsid w:val="002B13E2"/>
    <w:rsid w:val="002B17D1"/>
    <w:rsid w:val="002B2602"/>
    <w:rsid w:val="002B2A73"/>
    <w:rsid w:val="002B32F0"/>
    <w:rsid w:val="002B34B3"/>
    <w:rsid w:val="002B400B"/>
    <w:rsid w:val="002B42FD"/>
    <w:rsid w:val="002B4625"/>
    <w:rsid w:val="002B4DE4"/>
    <w:rsid w:val="002B4E57"/>
    <w:rsid w:val="002B5070"/>
    <w:rsid w:val="002B57CE"/>
    <w:rsid w:val="002B58CC"/>
    <w:rsid w:val="002B5968"/>
    <w:rsid w:val="002B60E5"/>
    <w:rsid w:val="002B6375"/>
    <w:rsid w:val="002B68BB"/>
    <w:rsid w:val="002C007D"/>
    <w:rsid w:val="002C0219"/>
    <w:rsid w:val="002C0304"/>
    <w:rsid w:val="002C0612"/>
    <w:rsid w:val="002C06B0"/>
    <w:rsid w:val="002C1357"/>
    <w:rsid w:val="002C13BC"/>
    <w:rsid w:val="002C1E06"/>
    <w:rsid w:val="002C24BF"/>
    <w:rsid w:val="002C2AA8"/>
    <w:rsid w:val="002C3299"/>
    <w:rsid w:val="002C36AC"/>
    <w:rsid w:val="002C3795"/>
    <w:rsid w:val="002C3E24"/>
    <w:rsid w:val="002C43CF"/>
    <w:rsid w:val="002C455D"/>
    <w:rsid w:val="002C47A5"/>
    <w:rsid w:val="002C4923"/>
    <w:rsid w:val="002C4B1D"/>
    <w:rsid w:val="002C5AD6"/>
    <w:rsid w:val="002C62BE"/>
    <w:rsid w:val="002C6583"/>
    <w:rsid w:val="002C66BC"/>
    <w:rsid w:val="002C74F2"/>
    <w:rsid w:val="002C7903"/>
    <w:rsid w:val="002C7A81"/>
    <w:rsid w:val="002C7CE9"/>
    <w:rsid w:val="002D01CF"/>
    <w:rsid w:val="002D1147"/>
    <w:rsid w:val="002D1686"/>
    <w:rsid w:val="002D16F7"/>
    <w:rsid w:val="002D22DD"/>
    <w:rsid w:val="002D2C8C"/>
    <w:rsid w:val="002D3656"/>
    <w:rsid w:val="002D3673"/>
    <w:rsid w:val="002D4530"/>
    <w:rsid w:val="002D537D"/>
    <w:rsid w:val="002D5916"/>
    <w:rsid w:val="002D5A93"/>
    <w:rsid w:val="002D5ECC"/>
    <w:rsid w:val="002D6224"/>
    <w:rsid w:val="002D671A"/>
    <w:rsid w:val="002D6EBE"/>
    <w:rsid w:val="002D70D1"/>
    <w:rsid w:val="002D776B"/>
    <w:rsid w:val="002E12CF"/>
    <w:rsid w:val="002E17ED"/>
    <w:rsid w:val="002E287B"/>
    <w:rsid w:val="002E2A96"/>
    <w:rsid w:val="002E2E1D"/>
    <w:rsid w:val="002E35BE"/>
    <w:rsid w:val="002E3B5E"/>
    <w:rsid w:val="002E3DDF"/>
    <w:rsid w:val="002E5303"/>
    <w:rsid w:val="002E57C1"/>
    <w:rsid w:val="002E6125"/>
    <w:rsid w:val="002E755D"/>
    <w:rsid w:val="002E772B"/>
    <w:rsid w:val="002E7C0F"/>
    <w:rsid w:val="002E7F12"/>
    <w:rsid w:val="002F01FD"/>
    <w:rsid w:val="002F03CB"/>
    <w:rsid w:val="002F0CD6"/>
    <w:rsid w:val="002F19CC"/>
    <w:rsid w:val="002F1A77"/>
    <w:rsid w:val="002F2B9F"/>
    <w:rsid w:val="002F2BAD"/>
    <w:rsid w:val="002F2E09"/>
    <w:rsid w:val="002F3055"/>
    <w:rsid w:val="002F3308"/>
    <w:rsid w:val="002F3871"/>
    <w:rsid w:val="002F577B"/>
    <w:rsid w:val="002F6925"/>
    <w:rsid w:val="002F6EFE"/>
    <w:rsid w:val="002F721C"/>
    <w:rsid w:val="002F7DD2"/>
    <w:rsid w:val="003009BA"/>
    <w:rsid w:val="00300C0A"/>
    <w:rsid w:val="00300CE3"/>
    <w:rsid w:val="0030145B"/>
    <w:rsid w:val="0030169D"/>
    <w:rsid w:val="003033B8"/>
    <w:rsid w:val="0030351C"/>
    <w:rsid w:val="00303528"/>
    <w:rsid w:val="00303AED"/>
    <w:rsid w:val="003040FA"/>
    <w:rsid w:val="00304692"/>
    <w:rsid w:val="003048A7"/>
    <w:rsid w:val="0030544C"/>
    <w:rsid w:val="003058D7"/>
    <w:rsid w:val="00305FAC"/>
    <w:rsid w:val="0030601F"/>
    <w:rsid w:val="00306297"/>
    <w:rsid w:val="003073F6"/>
    <w:rsid w:val="00310F2D"/>
    <w:rsid w:val="00311844"/>
    <w:rsid w:val="0031342C"/>
    <w:rsid w:val="003141DE"/>
    <w:rsid w:val="003142F0"/>
    <w:rsid w:val="00314D1B"/>
    <w:rsid w:val="00314D62"/>
    <w:rsid w:val="00314DE8"/>
    <w:rsid w:val="003153EF"/>
    <w:rsid w:val="003154A2"/>
    <w:rsid w:val="0031571A"/>
    <w:rsid w:val="00315913"/>
    <w:rsid w:val="003163A4"/>
    <w:rsid w:val="00316981"/>
    <w:rsid w:val="00316BFE"/>
    <w:rsid w:val="00317265"/>
    <w:rsid w:val="00317B5B"/>
    <w:rsid w:val="00320160"/>
    <w:rsid w:val="0032021D"/>
    <w:rsid w:val="00321581"/>
    <w:rsid w:val="00322CBC"/>
    <w:rsid w:val="00322E41"/>
    <w:rsid w:val="00323669"/>
    <w:rsid w:val="00323A1D"/>
    <w:rsid w:val="00323C44"/>
    <w:rsid w:val="00324299"/>
    <w:rsid w:val="00325588"/>
    <w:rsid w:val="00325875"/>
    <w:rsid w:val="003263CE"/>
    <w:rsid w:val="00326A6D"/>
    <w:rsid w:val="00327363"/>
    <w:rsid w:val="00330019"/>
    <w:rsid w:val="003306FD"/>
    <w:rsid w:val="003307CA"/>
    <w:rsid w:val="00330C89"/>
    <w:rsid w:val="00330E13"/>
    <w:rsid w:val="00331476"/>
    <w:rsid w:val="0033248A"/>
    <w:rsid w:val="0033267A"/>
    <w:rsid w:val="00332912"/>
    <w:rsid w:val="00332978"/>
    <w:rsid w:val="00332D73"/>
    <w:rsid w:val="003339C9"/>
    <w:rsid w:val="00333DE0"/>
    <w:rsid w:val="00333ECC"/>
    <w:rsid w:val="00333F3A"/>
    <w:rsid w:val="00333FE1"/>
    <w:rsid w:val="00334063"/>
    <w:rsid w:val="00334107"/>
    <w:rsid w:val="00334423"/>
    <w:rsid w:val="00334592"/>
    <w:rsid w:val="00334B7B"/>
    <w:rsid w:val="00334EC1"/>
    <w:rsid w:val="00334F94"/>
    <w:rsid w:val="0033503D"/>
    <w:rsid w:val="003355D2"/>
    <w:rsid w:val="00336204"/>
    <w:rsid w:val="0033620C"/>
    <w:rsid w:val="00336D8B"/>
    <w:rsid w:val="0033725B"/>
    <w:rsid w:val="003372A8"/>
    <w:rsid w:val="003372E8"/>
    <w:rsid w:val="00337A9A"/>
    <w:rsid w:val="003406F5"/>
    <w:rsid w:val="00340E0F"/>
    <w:rsid w:val="00340F0D"/>
    <w:rsid w:val="00342983"/>
    <w:rsid w:val="0034351E"/>
    <w:rsid w:val="0034359F"/>
    <w:rsid w:val="003437D1"/>
    <w:rsid w:val="00343A20"/>
    <w:rsid w:val="00343D8F"/>
    <w:rsid w:val="0034413A"/>
    <w:rsid w:val="00344D89"/>
    <w:rsid w:val="00344E66"/>
    <w:rsid w:val="00345EDB"/>
    <w:rsid w:val="003462F3"/>
    <w:rsid w:val="00346416"/>
    <w:rsid w:val="00346524"/>
    <w:rsid w:val="00346F06"/>
    <w:rsid w:val="00346FD2"/>
    <w:rsid w:val="003478C6"/>
    <w:rsid w:val="00347C37"/>
    <w:rsid w:val="00347ED7"/>
    <w:rsid w:val="003506AB"/>
    <w:rsid w:val="003506CA"/>
    <w:rsid w:val="00350896"/>
    <w:rsid w:val="00350C00"/>
    <w:rsid w:val="00350C74"/>
    <w:rsid w:val="00350D8D"/>
    <w:rsid w:val="00351183"/>
    <w:rsid w:val="0035174B"/>
    <w:rsid w:val="0035188D"/>
    <w:rsid w:val="00351FB1"/>
    <w:rsid w:val="00352BD0"/>
    <w:rsid w:val="00352CDB"/>
    <w:rsid w:val="00352F93"/>
    <w:rsid w:val="0035314C"/>
    <w:rsid w:val="00353B85"/>
    <w:rsid w:val="00354B6F"/>
    <w:rsid w:val="00355087"/>
    <w:rsid w:val="003554FE"/>
    <w:rsid w:val="00356453"/>
    <w:rsid w:val="0035668A"/>
    <w:rsid w:val="003567C4"/>
    <w:rsid w:val="00356B36"/>
    <w:rsid w:val="003604F9"/>
    <w:rsid w:val="003608AE"/>
    <w:rsid w:val="003610B0"/>
    <w:rsid w:val="003616AA"/>
    <w:rsid w:val="00361BAF"/>
    <w:rsid w:val="00362286"/>
    <w:rsid w:val="00362B51"/>
    <w:rsid w:val="00362D42"/>
    <w:rsid w:val="003631EB"/>
    <w:rsid w:val="003634AA"/>
    <w:rsid w:val="00363999"/>
    <w:rsid w:val="003639E8"/>
    <w:rsid w:val="00363C5B"/>
    <w:rsid w:val="00364A7C"/>
    <w:rsid w:val="00364CC6"/>
    <w:rsid w:val="00364D92"/>
    <w:rsid w:val="0036603A"/>
    <w:rsid w:val="0036633B"/>
    <w:rsid w:val="003668AB"/>
    <w:rsid w:val="00366920"/>
    <w:rsid w:val="00366EAD"/>
    <w:rsid w:val="0036761C"/>
    <w:rsid w:val="00367816"/>
    <w:rsid w:val="00367877"/>
    <w:rsid w:val="00370162"/>
    <w:rsid w:val="00370991"/>
    <w:rsid w:val="0037173A"/>
    <w:rsid w:val="00371D9B"/>
    <w:rsid w:val="0037219A"/>
    <w:rsid w:val="00373161"/>
    <w:rsid w:val="003736D9"/>
    <w:rsid w:val="00373BE7"/>
    <w:rsid w:val="00373DF3"/>
    <w:rsid w:val="00374382"/>
    <w:rsid w:val="00375157"/>
    <w:rsid w:val="00375392"/>
    <w:rsid w:val="00375B14"/>
    <w:rsid w:val="0037790C"/>
    <w:rsid w:val="003815BA"/>
    <w:rsid w:val="00382183"/>
    <w:rsid w:val="00382282"/>
    <w:rsid w:val="00382289"/>
    <w:rsid w:val="003829C8"/>
    <w:rsid w:val="00382E22"/>
    <w:rsid w:val="00383C37"/>
    <w:rsid w:val="00383D90"/>
    <w:rsid w:val="00384BA5"/>
    <w:rsid w:val="0038562C"/>
    <w:rsid w:val="00385D01"/>
    <w:rsid w:val="00386600"/>
    <w:rsid w:val="00386E7F"/>
    <w:rsid w:val="00390134"/>
    <w:rsid w:val="00390D92"/>
    <w:rsid w:val="00391639"/>
    <w:rsid w:val="003919EB"/>
    <w:rsid w:val="00391CBC"/>
    <w:rsid w:val="00392EB9"/>
    <w:rsid w:val="003933F6"/>
    <w:rsid w:val="00393814"/>
    <w:rsid w:val="00393AEC"/>
    <w:rsid w:val="00394364"/>
    <w:rsid w:val="00394A66"/>
    <w:rsid w:val="00394D04"/>
    <w:rsid w:val="00395582"/>
    <w:rsid w:val="003955C6"/>
    <w:rsid w:val="00395B1D"/>
    <w:rsid w:val="00395C9F"/>
    <w:rsid w:val="00395CD3"/>
    <w:rsid w:val="0039659B"/>
    <w:rsid w:val="00396A2C"/>
    <w:rsid w:val="00396CB6"/>
    <w:rsid w:val="00397261"/>
    <w:rsid w:val="003978B9"/>
    <w:rsid w:val="003978E6"/>
    <w:rsid w:val="00397B3E"/>
    <w:rsid w:val="00397BCC"/>
    <w:rsid w:val="00397D7A"/>
    <w:rsid w:val="003A09E8"/>
    <w:rsid w:val="003A0F3F"/>
    <w:rsid w:val="003A2145"/>
    <w:rsid w:val="003A2C5C"/>
    <w:rsid w:val="003A2E03"/>
    <w:rsid w:val="003A39FB"/>
    <w:rsid w:val="003A41FF"/>
    <w:rsid w:val="003A428B"/>
    <w:rsid w:val="003A43B9"/>
    <w:rsid w:val="003A4DE5"/>
    <w:rsid w:val="003A4F06"/>
    <w:rsid w:val="003A4FAF"/>
    <w:rsid w:val="003A51CD"/>
    <w:rsid w:val="003A59C6"/>
    <w:rsid w:val="003A59CA"/>
    <w:rsid w:val="003A6576"/>
    <w:rsid w:val="003A66A5"/>
    <w:rsid w:val="003A6A54"/>
    <w:rsid w:val="003A6A79"/>
    <w:rsid w:val="003A7134"/>
    <w:rsid w:val="003A7256"/>
    <w:rsid w:val="003A7FEB"/>
    <w:rsid w:val="003B00EE"/>
    <w:rsid w:val="003B0BE9"/>
    <w:rsid w:val="003B0CCD"/>
    <w:rsid w:val="003B1707"/>
    <w:rsid w:val="003B23A5"/>
    <w:rsid w:val="003B27A2"/>
    <w:rsid w:val="003B284B"/>
    <w:rsid w:val="003B28F8"/>
    <w:rsid w:val="003B320A"/>
    <w:rsid w:val="003B3222"/>
    <w:rsid w:val="003B3F0D"/>
    <w:rsid w:val="003B51CF"/>
    <w:rsid w:val="003B568E"/>
    <w:rsid w:val="003B580C"/>
    <w:rsid w:val="003B5CDE"/>
    <w:rsid w:val="003B65FA"/>
    <w:rsid w:val="003B77F7"/>
    <w:rsid w:val="003C0408"/>
    <w:rsid w:val="003C042E"/>
    <w:rsid w:val="003C07EA"/>
    <w:rsid w:val="003C1439"/>
    <w:rsid w:val="003C1B2A"/>
    <w:rsid w:val="003C2295"/>
    <w:rsid w:val="003C23BD"/>
    <w:rsid w:val="003C2433"/>
    <w:rsid w:val="003C280B"/>
    <w:rsid w:val="003C2943"/>
    <w:rsid w:val="003C3556"/>
    <w:rsid w:val="003C3B8C"/>
    <w:rsid w:val="003C43A6"/>
    <w:rsid w:val="003C43F9"/>
    <w:rsid w:val="003C4B9A"/>
    <w:rsid w:val="003C4BFF"/>
    <w:rsid w:val="003C4DBD"/>
    <w:rsid w:val="003C4F67"/>
    <w:rsid w:val="003C5F36"/>
    <w:rsid w:val="003C600E"/>
    <w:rsid w:val="003C6709"/>
    <w:rsid w:val="003C6DD7"/>
    <w:rsid w:val="003C7A10"/>
    <w:rsid w:val="003C7AF1"/>
    <w:rsid w:val="003D0705"/>
    <w:rsid w:val="003D0E55"/>
    <w:rsid w:val="003D1853"/>
    <w:rsid w:val="003D2DDF"/>
    <w:rsid w:val="003D30D5"/>
    <w:rsid w:val="003D3518"/>
    <w:rsid w:val="003D3A81"/>
    <w:rsid w:val="003D40EC"/>
    <w:rsid w:val="003D4206"/>
    <w:rsid w:val="003D44CA"/>
    <w:rsid w:val="003D485D"/>
    <w:rsid w:val="003D519E"/>
    <w:rsid w:val="003D6002"/>
    <w:rsid w:val="003D70F1"/>
    <w:rsid w:val="003D7EE3"/>
    <w:rsid w:val="003D7FAE"/>
    <w:rsid w:val="003E0124"/>
    <w:rsid w:val="003E0162"/>
    <w:rsid w:val="003E02E1"/>
    <w:rsid w:val="003E04DC"/>
    <w:rsid w:val="003E0F12"/>
    <w:rsid w:val="003E116D"/>
    <w:rsid w:val="003E17E1"/>
    <w:rsid w:val="003E1A9B"/>
    <w:rsid w:val="003E1DD4"/>
    <w:rsid w:val="003E2510"/>
    <w:rsid w:val="003E258C"/>
    <w:rsid w:val="003E2B89"/>
    <w:rsid w:val="003E2C04"/>
    <w:rsid w:val="003E2C05"/>
    <w:rsid w:val="003E39F2"/>
    <w:rsid w:val="003E3BF0"/>
    <w:rsid w:val="003E3D90"/>
    <w:rsid w:val="003E4037"/>
    <w:rsid w:val="003E427B"/>
    <w:rsid w:val="003E48DA"/>
    <w:rsid w:val="003E4C34"/>
    <w:rsid w:val="003E5059"/>
    <w:rsid w:val="003E5869"/>
    <w:rsid w:val="003E5A93"/>
    <w:rsid w:val="003E64AB"/>
    <w:rsid w:val="003E66C0"/>
    <w:rsid w:val="003E6AE7"/>
    <w:rsid w:val="003E7370"/>
    <w:rsid w:val="003E78D2"/>
    <w:rsid w:val="003E7B10"/>
    <w:rsid w:val="003E7B57"/>
    <w:rsid w:val="003F0081"/>
    <w:rsid w:val="003F07AF"/>
    <w:rsid w:val="003F1A46"/>
    <w:rsid w:val="003F1A9C"/>
    <w:rsid w:val="003F1B87"/>
    <w:rsid w:val="003F1F6E"/>
    <w:rsid w:val="003F206D"/>
    <w:rsid w:val="003F232B"/>
    <w:rsid w:val="003F3B21"/>
    <w:rsid w:val="003F4012"/>
    <w:rsid w:val="003F42F0"/>
    <w:rsid w:val="003F4666"/>
    <w:rsid w:val="003F4833"/>
    <w:rsid w:val="003F4CF2"/>
    <w:rsid w:val="003F4F11"/>
    <w:rsid w:val="003F5451"/>
    <w:rsid w:val="003F56BB"/>
    <w:rsid w:val="003F5BF2"/>
    <w:rsid w:val="003F6368"/>
    <w:rsid w:val="003F6B07"/>
    <w:rsid w:val="003F6C4D"/>
    <w:rsid w:val="003F707C"/>
    <w:rsid w:val="003F744D"/>
    <w:rsid w:val="004000E6"/>
    <w:rsid w:val="00400407"/>
    <w:rsid w:val="00400B6B"/>
    <w:rsid w:val="00401370"/>
    <w:rsid w:val="00401D91"/>
    <w:rsid w:val="00402460"/>
    <w:rsid w:val="0040283B"/>
    <w:rsid w:val="00402D12"/>
    <w:rsid w:val="00402E50"/>
    <w:rsid w:val="00402FD4"/>
    <w:rsid w:val="0040335F"/>
    <w:rsid w:val="00403F09"/>
    <w:rsid w:val="004049A4"/>
    <w:rsid w:val="00405630"/>
    <w:rsid w:val="004056C7"/>
    <w:rsid w:val="004057C4"/>
    <w:rsid w:val="00406253"/>
    <w:rsid w:val="00406F6F"/>
    <w:rsid w:val="00407F18"/>
    <w:rsid w:val="00410FDC"/>
    <w:rsid w:val="004115C3"/>
    <w:rsid w:val="00411FAA"/>
    <w:rsid w:val="0041201D"/>
    <w:rsid w:val="00412519"/>
    <w:rsid w:val="0041273B"/>
    <w:rsid w:val="004127AD"/>
    <w:rsid w:val="00412B52"/>
    <w:rsid w:val="00412DBB"/>
    <w:rsid w:val="00412E40"/>
    <w:rsid w:val="0041300A"/>
    <w:rsid w:val="004139E7"/>
    <w:rsid w:val="004148DC"/>
    <w:rsid w:val="00414F1B"/>
    <w:rsid w:val="004154DD"/>
    <w:rsid w:val="00415564"/>
    <w:rsid w:val="00416889"/>
    <w:rsid w:val="0041699C"/>
    <w:rsid w:val="00416AE3"/>
    <w:rsid w:val="00417440"/>
    <w:rsid w:val="004176DF"/>
    <w:rsid w:val="00417CBE"/>
    <w:rsid w:val="00420658"/>
    <w:rsid w:val="00420A30"/>
    <w:rsid w:val="00421918"/>
    <w:rsid w:val="00421CAC"/>
    <w:rsid w:val="00421CE9"/>
    <w:rsid w:val="00421F4F"/>
    <w:rsid w:val="0042283E"/>
    <w:rsid w:val="00422D1E"/>
    <w:rsid w:val="00423300"/>
    <w:rsid w:val="0042368D"/>
    <w:rsid w:val="00423DCA"/>
    <w:rsid w:val="004246C9"/>
    <w:rsid w:val="004249E7"/>
    <w:rsid w:val="00424F91"/>
    <w:rsid w:val="00425DC9"/>
    <w:rsid w:val="00426552"/>
    <w:rsid w:val="00426649"/>
    <w:rsid w:val="00427925"/>
    <w:rsid w:val="00430599"/>
    <w:rsid w:val="00431666"/>
    <w:rsid w:val="004316F4"/>
    <w:rsid w:val="00431839"/>
    <w:rsid w:val="004319C7"/>
    <w:rsid w:val="00431AFA"/>
    <w:rsid w:val="00431CD7"/>
    <w:rsid w:val="00431D4F"/>
    <w:rsid w:val="00431E2A"/>
    <w:rsid w:val="00432FC3"/>
    <w:rsid w:val="00433792"/>
    <w:rsid w:val="00434AF4"/>
    <w:rsid w:val="00434B9F"/>
    <w:rsid w:val="00434E4E"/>
    <w:rsid w:val="00435265"/>
    <w:rsid w:val="0043528F"/>
    <w:rsid w:val="0043551F"/>
    <w:rsid w:val="004359DC"/>
    <w:rsid w:val="00435DE0"/>
    <w:rsid w:val="0043664B"/>
    <w:rsid w:val="00436A95"/>
    <w:rsid w:val="00436F9D"/>
    <w:rsid w:val="0043726A"/>
    <w:rsid w:val="004405B2"/>
    <w:rsid w:val="00440E6E"/>
    <w:rsid w:val="00441E01"/>
    <w:rsid w:val="004429C9"/>
    <w:rsid w:val="00442C7B"/>
    <w:rsid w:val="00442FBB"/>
    <w:rsid w:val="00443312"/>
    <w:rsid w:val="004441E2"/>
    <w:rsid w:val="00444A2B"/>
    <w:rsid w:val="00444BD2"/>
    <w:rsid w:val="00446637"/>
    <w:rsid w:val="00446BEB"/>
    <w:rsid w:val="0044737A"/>
    <w:rsid w:val="00447E1E"/>
    <w:rsid w:val="004504DE"/>
    <w:rsid w:val="00450698"/>
    <w:rsid w:val="00450D3A"/>
    <w:rsid w:val="00451E00"/>
    <w:rsid w:val="00452F24"/>
    <w:rsid w:val="00454375"/>
    <w:rsid w:val="004547B4"/>
    <w:rsid w:val="00454BF1"/>
    <w:rsid w:val="00455034"/>
    <w:rsid w:val="00455126"/>
    <w:rsid w:val="00455F74"/>
    <w:rsid w:val="00456154"/>
    <w:rsid w:val="00456ED3"/>
    <w:rsid w:val="00460650"/>
    <w:rsid w:val="00460AC6"/>
    <w:rsid w:val="00461013"/>
    <w:rsid w:val="00462DCE"/>
    <w:rsid w:val="004635B1"/>
    <w:rsid w:val="004636DE"/>
    <w:rsid w:val="00463DC4"/>
    <w:rsid w:val="004647F8"/>
    <w:rsid w:val="00465098"/>
    <w:rsid w:val="0046552D"/>
    <w:rsid w:val="0046553C"/>
    <w:rsid w:val="00466123"/>
    <w:rsid w:val="00466137"/>
    <w:rsid w:val="00466250"/>
    <w:rsid w:val="00466BDD"/>
    <w:rsid w:val="004675ED"/>
    <w:rsid w:val="00467926"/>
    <w:rsid w:val="00467A3F"/>
    <w:rsid w:val="00470A5A"/>
    <w:rsid w:val="004711D4"/>
    <w:rsid w:val="00471291"/>
    <w:rsid w:val="00471E5B"/>
    <w:rsid w:val="004720FB"/>
    <w:rsid w:val="0047233C"/>
    <w:rsid w:val="004726EA"/>
    <w:rsid w:val="00473220"/>
    <w:rsid w:val="00474243"/>
    <w:rsid w:val="004749E9"/>
    <w:rsid w:val="00475283"/>
    <w:rsid w:val="004754CC"/>
    <w:rsid w:val="00475E35"/>
    <w:rsid w:val="0047673D"/>
    <w:rsid w:val="00477097"/>
    <w:rsid w:val="00477D95"/>
    <w:rsid w:val="00477E12"/>
    <w:rsid w:val="004802C1"/>
    <w:rsid w:val="00480A0C"/>
    <w:rsid w:val="00481587"/>
    <w:rsid w:val="0048182A"/>
    <w:rsid w:val="00481E41"/>
    <w:rsid w:val="00481FB9"/>
    <w:rsid w:val="00481FDA"/>
    <w:rsid w:val="0048230B"/>
    <w:rsid w:val="0048271D"/>
    <w:rsid w:val="0048297E"/>
    <w:rsid w:val="004831CD"/>
    <w:rsid w:val="004837D5"/>
    <w:rsid w:val="0048419E"/>
    <w:rsid w:val="0048445F"/>
    <w:rsid w:val="00484B52"/>
    <w:rsid w:val="00484F1A"/>
    <w:rsid w:val="0048520F"/>
    <w:rsid w:val="00486718"/>
    <w:rsid w:val="00486D00"/>
    <w:rsid w:val="00486E93"/>
    <w:rsid w:val="004876B8"/>
    <w:rsid w:val="00487AAD"/>
    <w:rsid w:val="004903CA"/>
    <w:rsid w:val="004904AA"/>
    <w:rsid w:val="00490F6A"/>
    <w:rsid w:val="0049111A"/>
    <w:rsid w:val="0049210A"/>
    <w:rsid w:val="0049287D"/>
    <w:rsid w:val="0049327F"/>
    <w:rsid w:val="00494081"/>
    <w:rsid w:val="0049481F"/>
    <w:rsid w:val="00494B40"/>
    <w:rsid w:val="004959FD"/>
    <w:rsid w:val="0049601D"/>
    <w:rsid w:val="00496750"/>
    <w:rsid w:val="004A02D7"/>
    <w:rsid w:val="004A0813"/>
    <w:rsid w:val="004A25F3"/>
    <w:rsid w:val="004A26CE"/>
    <w:rsid w:val="004A284C"/>
    <w:rsid w:val="004A4081"/>
    <w:rsid w:val="004A49A5"/>
    <w:rsid w:val="004A49D2"/>
    <w:rsid w:val="004A50B8"/>
    <w:rsid w:val="004A5113"/>
    <w:rsid w:val="004A57E1"/>
    <w:rsid w:val="004A5A84"/>
    <w:rsid w:val="004A6852"/>
    <w:rsid w:val="004A6E10"/>
    <w:rsid w:val="004A7AD7"/>
    <w:rsid w:val="004A7FB0"/>
    <w:rsid w:val="004B0070"/>
    <w:rsid w:val="004B01FC"/>
    <w:rsid w:val="004B0686"/>
    <w:rsid w:val="004B14A7"/>
    <w:rsid w:val="004B1B05"/>
    <w:rsid w:val="004B2264"/>
    <w:rsid w:val="004B2E13"/>
    <w:rsid w:val="004B2F38"/>
    <w:rsid w:val="004B430F"/>
    <w:rsid w:val="004B43C6"/>
    <w:rsid w:val="004B4E85"/>
    <w:rsid w:val="004B57CC"/>
    <w:rsid w:val="004B607F"/>
    <w:rsid w:val="004B619E"/>
    <w:rsid w:val="004B6341"/>
    <w:rsid w:val="004B660A"/>
    <w:rsid w:val="004B67F0"/>
    <w:rsid w:val="004B7D36"/>
    <w:rsid w:val="004C00EC"/>
    <w:rsid w:val="004C0103"/>
    <w:rsid w:val="004C07C4"/>
    <w:rsid w:val="004C0FCC"/>
    <w:rsid w:val="004C126F"/>
    <w:rsid w:val="004C1508"/>
    <w:rsid w:val="004C1910"/>
    <w:rsid w:val="004C1FF3"/>
    <w:rsid w:val="004C250F"/>
    <w:rsid w:val="004C252D"/>
    <w:rsid w:val="004C2750"/>
    <w:rsid w:val="004C326A"/>
    <w:rsid w:val="004C3449"/>
    <w:rsid w:val="004C3DEE"/>
    <w:rsid w:val="004C4A5A"/>
    <w:rsid w:val="004C4AF6"/>
    <w:rsid w:val="004C4D1E"/>
    <w:rsid w:val="004C548A"/>
    <w:rsid w:val="004C54D2"/>
    <w:rsid w:val="004C5D5B"/>
    <w:rsid w:val="004C6147"/>
    <w:rsid w:val="004C6596"/>
    <w:rsid w:val="004C6F6D"/>
    <w:rsid w:val="004C7916"/>
    <w:rsid w:val="004C7B48"/>
    <w:rsid w:val="004C7D22"/>
    <w:rsid w:val="004D0070"/>
    <w:rsid w:val="004D00BD"/>
    <w:rsid w:val="004D020D"/>
    <w:rsid w:val="004D0BCB"/>
    <w:rsid w:val="004D0F38"/>
    <w:rsid w:val="004D1B78"/>
    <w:rsid w:val="004D1B94"/>
    <w:rsid w:val="004D2C95"/>
    <w:rsid w:val="004D3126"/>
    <w:rsid w:val="004D3247"/>
    <w:rsid w:val="004D4884"/>
    <w:rsid w:val="004D52A6"/>
    <w:rsid w:val="004D5800"/>
    <w:rsid w:val="004D584F"/>
    <w:rsid w:val="004D6004"/>
    <w:rsid w:val="004D602D"/>
    <w:rsid w:val="004D6693"/>
    <w:rsid w:val="004D66B5"/>
    <w:rsid w:val="004D7B88"/>
    <w:rsid w:val="004E032A"/>
    <w:rsid w:val="004E04A6"/>
    <w:rsid w:val="004E0505"/>
    <w:rsid w:val="004E1425"/>
    <w:rsid w:val="004E1903"/>
    <w:rsid w:val="004E2056"/>
    <w:rsid w:val="004E24D9"/>
    <w:rsid w:val="004E286E"/>
    <w:rsid w:val="004E2BA3"/>
    <w:rsid w:val="004E2C1D"/>
    <w:rsid w:val="004E31F3"/>
    <w:rsid w:val="004E3712"/>
    <w:rsid w:val="004E3E32"/>
    <w:rsid w:val="004E3F2B"/>
    <w:rsid w:val="004E462B"/>
    <w:rsid w:val="004E5264"/>
    <w:rsid w:val="004E6456"/>
    <w:rsid w:val="004E6C71"/>
    <w:rsid w:val="004E6D43"/>
    <w:rsid w:val="004E71A3"/>
    <w:rsid w:val="004E76FB"/>
    <w:rsid w:val="004E7ADA"/>
    <w:rsid w:val="004E7E15"/>
    <w:rsid w:val="004F007E"/>
    <w:rsid w:val="004F08FE"/>
    <w:rsid w:val="004F11D2"/>
    <w:rsid w:val="004F120D"/>
    <w:rsid w:val="004F1BDE"/>
    <w:rsid w:val="004F1D29"/>
    <w:rsid w:val="004F2170"/>
    <w:rsid w:val="004F30C2"/>
    <w:rsid w:val="004F34C3"/>
    <w:rsid w:val="004F3A56"/>
    <w:rsid w:val="004F43B7"/>
    <w:rsid w:val="004F4808"/>
    <w:rsid w:val="004F5198"/>
    <w:rsid w:val="004F73A6"/>
    <w:rsid w:val="0050027D"/>
    <w:rsid w:val="00501114"/>
    <w:rsid w:val="0050179C"/>
    <w:rsid w:val="00501A9A"/>
    <w:rsid w:val="00502B39"/>
    <w:rsid w:val="00503600"/>
    <w:rsid w:val="00503D0E"/>
    <w:rsid w:val="0050425E"/>
    <w:rsid w:val="00504784"/>
    <w:rsid w:val="005059BE"/>
    <w:rsid w:val="00506D40"/>
    <w:rsid w:val="005072EC"/>
    <w:rsid w:val="00507C4A"/>
    <w:rsid w:val="00510403"/>
    <w:rsid w:val="00510BF2"/>
    <w:rsid w:val="00511273"/>
    <w:rsid w:val="00511AB7"/>
    <w:rsid w:val="00511AE0"/>
    <w:rsid w:val="005123E8"/>
    <w:rsid w:val="00512D19"/>
    <w:rsid w:val="00513748"/>
    <w:rsid w:val="00513BBA"/>
    <w:rsid w:val="00513EE8"/>
    <w:rsid w:val="00514A3B"/>
    <w:rsid w:val="00514D60"/>
    <w:rsid w:val="00514ECF"/>
    <w:rsid w:val="00516288"/>
    <w:rsid w:val="005170B0"/>
    <w:rsid w:val="0051799E"/>
    <w:rsid w:val="00517D5E"/>
    <w:rsid w:val="00517F29"/>
    <w:rsid w:val="0052189A"/>
    <w:rsid w:val="00522349"/>
    <w:rsid w:val="00522AAF"/>
    <w:rsid w:val="00522EB0"/>
    <w:rsid w:val="00524368"/>
    <w:rsid w:val="005243C2"/>
    <w:rsid w:val="005245D8"/>
    <w:rsid w:val="00524C0D"/>
    <w:rsid w:val="00525466"/>
    <w:rsid w:val="00525F3A"/>
    <w:rsid w:val="00526120"/>
    <w:rsid w:val="005267EB"/>
    <w:rsid w:val="00526A6C"/>
    <w:rsid w:val="00526EAA"/>
    <w:rsid w:val="005275C1"/>
    <w:rsid w:val="005300C6"/>
    <w:rsid w:val="0053057F"/>
    <w:rsid w:val="0053079F"/>
    <w:rsid w:val="005309CF"/>
    <w:rsid w:val="00530EF3"/>
    <w:rsid w:val="005314A7"/>
    <w:rsid w:val="005318F9"/>
    <w:rsid w:val="00531EE5"/>
    <w:rsid w:val="00532547"/>
    <w:rsid w:val="00532596"/>
    <w:rsid w:val="00532D9F"/>
    <w:rsid w:val="00532E94"/>
    <w:rsid w:val="00533310"/>
    <w:rsid w:val="00533380"/>
    <w:rsid w:val="00533887"/>
    <w:rsid w:val="005338EB"/>
    <w:rsid w:val="00533AA0"/>
    <w:rsid w:val="005345B5"/>
    <w:rsid w:val="005353C3"/>
    <w:rsid w:val="005355CF"/>
    <w:rsid w:val="00535A5E"/>
    <w:rsid w:val="00535F9D"/>
    <w:rsid w:val="005373E5"/>
    <w:rsid w:val="00537CE0"/>
    <w:rsid w:val="00540316"/>
    <w:rsid w:val="005410AD"/>
    <w:rsid w:val="005418F3"/>
    <w:rsid w:val="00541B83"/>
    <w:rsid w:val="00541C5C"/>
    <w:rsid w:val="00542E9B"/>
    <w:rsid w:val="00542EC5"/>
    <w:rsid w:val="00542EC7"/>
    <w:rsid w:val="00542F24"/>
    <w:rsid w:val="00543483"/>
    <w:rsid w:val="005436FA"/>
    <w:rsid w:val="00543FE1"/>
    <w:rsid w:val="005444E9"/>
    <w:rsid w:val="00544F50"/>
    <w:rsid w:val="00545173"/>
    <w:rsid w:val="00547B3A"/>
    <w:rsid w:val="00551185"/>
    <w:rsid w:val="00551D20"/>
    <w:rsid w:val="005535E1"/>
    <w:rsid w:val="0055402C"/>
    <w:rsid w:val="005543C7"/>
    <w:rsid w:val="005544AB"/>
    <w:rsid w:val="00554B9B"/>
    <w:rsid w:val="00555020"/>
    <w:rsid w:val="00555A24"/>
    <w:rsid w:val="00555AC8"/>
    <w:rsid w:val="00555BC3"/>
    <w:rsid w:val="005562C0"/>
    <w:rsid w:val="00557354"/>
    <w:rsid w:val="00560E9C"/>
    <w:rsid w:val="00560FE4"/>
    <w:rsid w:val="00561807"/>
    <w:rsid w:val="00561962"/>
    <w:rsid w:val="00562AD2"/>
    <w:rsid w:val="00562DB5"/>
    <w:rsid w:val="005631F2"/>
    <w:rsid w:val="00563A7F"/>
    <w:rsid w:val="0056480D"/>
    <w:rsid w:val="005649F3"/>
    <w:rsid w:val="00565B18"/>
    <w:rsid w:val="00565D6D"/>
    <w:rsid w:val="00565FF9"/>
    <w:rsid w:val="00566AB9"/>
    <w:rsid w:val="005678C7"/>
    <w:rsid w:val="00570251"/>
    <w:rsid w:val="005705C9"/>
    <w:rsid w:val="005715A1"/>
    <w:rsid w:val="00572009"/>
    <w:rsid w:val="00572012"/>
    <w:rsid w:val="00572A00"/>
    <w:rsid w:val="00572BD7"/>
    <w:rsid w:val="00572CE3"/>
    <w:rsid w:val="00572D23"/>
    <w:rsid w:val="00573049"/>
    <w:rsid w:val="00574AE5"/>
    <w:rsid w:val="00575536"/>
    <w:rsid w:val="00576A1E"/>
    <w:rsid w:val="005802C5"/>
    <w:rsid w:val="005814D6"/>
    <w:rsid w:val="0058197E"/>
    <w:rsid w:val="00581A9B"/>
    <w:rsid w:val="005831DD"/>
    <w:rsid w:val="005833DA"/>
    <w:rsid w:val="005838EB"/>
    <w:rsid w:val="00585116"/>
    <w:rsid w:val="00585407"/>
    <w:rsid w:val="00585BA1"/>
    <w:rsid w:val="00586508"/>
    <w:rsid w:val="00586552"/>
    <w:rsid w:val="005868A7"/>
    <w:rsid w:val="0058719A"/>
    <w:rsid w:val="0058774B"/>
    <w:rsid w:val="00587A6A"/>
    <w:rsid w:val="005913E5"/>
    <w:rsid w:val="00591A4B"/>
    <w:rsid w:val="00591D94"/>
    <w:rsid w:val="0059242C"/>
    <w:rsid w:val="005924F3"/>
    <w:rsid w:val="005928FB"/>
    <w:rsid w:val="00593259"/>
    <w:rsid w:val="00593295"/>
    <w:rsid w:val="005936B2"/>
    <w:rsid w:val="005939A6"/>
    <w:rsid w:val="005939B9"/>
    <w:rsid w:val="00593FA1"/>
    <w:rsid w:val="00594072"/>
    <w:rsid w:val="00594E2B"/>
    <w:rsid w:val="005952C6"/>
    <w:rsid w:val="00595FEF"/>
    <w:rsid w:val="005973FF"/>
    <w:rsid w:val="00597E6D"/>
    <w:rsid w:val="00597EBD"/>
    <w:rsid w:val="005A04F8"/>
    <w:rsid w:val="005A173B"/>
    <w:rsid w:val="005A17B9"/>
    <w:rsid w:val="005A1A32"/>
    <w:rsid w:val="005A1B4C"/>
    <w:rsid w:val="005A22A2"/>
    <w:rsid w:val="005A364E"/>
    <w:rsid w:val="005A3AAD"/>
    <w:rsid w:val="005A424B"/>
    <w:rsid w:val="005A43EA"/>
    <w:rsid w:val="005A4865"/>
    <w:rsid w:val="005A4A88"/>
    <w:rsid w:val="005A4BD1"/>
    <w:rsid w:val="005A4C9C"/>
    <w:rsid w:val="005A74F0"/>
    <w:rsid w:val="005A786D"/>
    <w:rsid w:val="005A7E7D"/>
    <w:rsid w:val="005B0322"/>
    <w:rsid w:val="005B0B5F"/>
    <w:rsid w:val="005B2765"/>
    <w:rsid w:val="005B2C9E"/>
    <w:rsid w:val="005B3450"/>
    <w:rsid w:val="005B3B5C"/>
    <w:rsid w:val="005B3F62"/>
    <w:rsid w:val="005B422B"/>
    <w:rsid w:val="005B453C"/>
    <w:rsid w:val="005B48F0"/>
    <w:rsid w:val="005B49EC"/>
    <w:rsid w:val="005B4D56"/>
    <w:rsid w:val="005B5A47"/>
    <w:rsid w:val="005B6039"/>
    <w:rsid w:val="005B6079"/>
    <w:rsid w:val="005B7089"/>
    <w:rsid w:val="005B76D9"/>
    <w:rsid w:val="005C03C5"/>
    <w:rsid w:val="005C076C"/>
    <w:rsid w:val="005C17FF"/>
    <w:rsid w:val="005C1930"/>
    <w:rsid w:val="005C1982"/>
    <w:rsid w:val="005C1BAB"/>
    <w:rsid w:val="005C254D"/>
    <w:rsid w:val="005C2AAC"/>
    <w:rsid w:val="005C2BB5"/>
    <w:rsid w:val="005C2DD0"/>
    <w:rsid w:val="005C324E"/>
    <w:rsid w:val="005C3844"/>
    <w:rsid w:val="005C4474"/>
    <w:rsid w:val="005C4781"/>
    <w:rsid w:val="005C4F6E"/>
    <w:rsid w:val="005C5A45"/>
    <w:rsid w:val="005C5D57"/>
    <w:rsid w:val="005C5E19"/>
    <w:rsid w:val="005C679B"/>
    <w:rsid w:val="005C7F81"/>
    <w:rsid w:val="005D0E44"/>
    <w:rsid w:val="005D1D77"/>
    <w:rsid w:val="005D238E"/>
    <w:rsid w:val="005D25B3"/>
    <w:rsid w:val="005D25DE"/>
    <w:rsid w:val="005D37D3"/>
    <w:rsid w:val="005D389D"/>
    <w:rsid w:val="005D4189"/>
    <w:rsid w:val="005D45BD"/>
    <w:rsid w:val="005D49C5"/>
    <w:rsid w:val="005D4B4D"/>
    <w:rsid w:val="005D63F1"/>
    <w:rsid w:val="005D6479"/>
    <w:rsid w:val="005D6602"/>
    <w:rsid w:val="005D6AF8"/>
    <w:rsid w:val="005D6AFF"/>
    <w:rsid w:val="005D6F36"/>
    <w:rsid w:val="005D78D2"/>
    <w:rsid w:val="005D7A17"/>
    <w:rsid w:val="005E0923"/>
    <w:rsid w:val="005E0E85"/>
    <w:rsid w:val="005E12DB"/>
    <w:rsid w:val="005E142E"/>
    <w:rsid w:val="005E14AD"/>
    <w:rsid w:val="005E1E11"/>
    <w:rsid w:val="005E2314"/>
    <w:rsid w:val="005E298B"/>
    <w:rsid w:val="005E2A7D"/>
    <w:rsid w:val="005E2D6B"/>
    <w:rsid w:val="005E3085"/>
    <w:rsid w:val="005E33CC"/>
    <w:rsid w:val="005E3A95"/>
    <w:rsid w:val="005E4068"/>
    <w:rsid w:val="005E4B29"/>
    <w:rsid w:val="005E4DC6"/>
    <w:rsid w:val="005E6DB5"/>
    <w:rsid w:val="005E7063"/>
    <w:rsid w:val="005E7B48"/>
    <w:rsid w:val="005F045C"/>
    <w:rsid w:val="005F0798"/>
    <w:rsid w:val="005F0A79"/>
    <w:rsid w:val="005F19BD"/>
    <w:rsid w:val="005F203C"/>
    <w:rsid w:val="005F2589"/>
    <w:rsid w:val="005F279F"/>
    <w:rsid w:val="005F29D9"/>
    <w:rsid w:val="005F2AAC"/>
    <w:rsid w:val="005F3570"/>
    <w:rsid w:val="005F3780"/>
    <w:rsid w:val="005F48A6"/>
    <w:rsid w:val="005F4935"/>
    <w:rsid w:val="005F64E9"/>
    <w:rsid w:val="005F70CC"/>
    <w:rsid w:val="005F7B7C"/>
    <w:rsid w:val="00600901"/>
    <w:rsid w:val="006009D4"/>
    <w:rsid w:val="00601F31"/>
    <w:rsid w:val="00602419"/>
    <w:rsid w:val="006026D9"/>
    <w:rsid w:val="00603893"/>
    <w:rsid w:val="006038FE"/>
    <w:rsid w:val="006039F5"/>
    <w:rsid w:val="00603DCE"/>
    <w:rsid w:val="00603F10"/>
    <w:rsid w:val="00605985"/>
    <w:rsid w:val="00605B37"/>
    <w:rsid w:val="006060E6"/>
    <w:rsid w:val="006068B7"/>
    <w:rsid w:val="00607341"/>
    <w:rsid w:val="00607EE0"/>
    <w:rsid w:val="006108A5"/>
    <w:rsid w:val="00611084"/>
    <w:rsid w:val="00611B87"/>
    <w:rsid w:val="00613609"/>
    <w:rsid w:val="006136AC"/>
    <w:rsid w:val="00613930"/>
    <w:rsid w:val="00613A14"/>
    <w:rsid w:val="0061440B"/>
    <w:rsid w:val="006158E3"/>
    <w:rsid w:val="00616117"/>
    <w:rsid w:val="00616369"/>
    <w:rsid w:val="00616918"/>
    <w:rsid w:val="00617B2E"/>
    <w:rsid w:val="00617D10"/>
    <w:rsid w:val="0062007A"/>
    <w:rsid w:val="00620909"/>
    <w:rsid w:val="00620CCB"/>
    <w:rsid w:val="00621FC6"/>
    <w:rsid w:val="006224A9"/>
    <w:rsid w:val="00622E43"/>
    <w:rsid w:val="006234D2"/>
    <w:rsid w:val="006239E7"/>
    <w:rsid w:val="00623C47"/>
    <w:rsid w:val="00623EEF"/>
    <w:rsid w:val="00623F1B"/>
    <w:rsid w:val="006244A9"/>
    <w:rsid w:val="00624D94"/>
    <w:rsid w:val="006253D0"/>
    <w:rsid w:val="00625575"/>
    <w:rsid w:val="006265BF"/>
    <w:rsid w:val="00626694"/>
    <w:rsid w:val="00627EF1"/>
    <w:rsid w:val="00630230"/>
    <w:rsid w:val="00630776"/>
    <w:rsid w:val="00630BE4"/>
    <w:rsid w:val="00631C6D"/>
    <w:rsid w:val="00632C47"/>
    <w:rsid w:val="00632D31"/>
    <w:rsid w:val="00633326"/>
    <w:rsid w:val="00633C64"/>
    <w:rsid w:val="00634294"/>
    <w:rsid w:val="006343E4"/>
    <w:rsid w:val="00634661"/>
    <w:rsid w:val="00634B9D"/>
    <w:rsid w:val="00635089"/>
    <w:rsid w:val="00635943"/>
    <w:rsid w:val="006360E2"/>
    <w:rsid w:val="00636AFB"/>
    <w:rsid w:val="006379B2"/>
    <w:rsid w:val="00640050"/>
    <w:rsid w:val="00640367"/>
    <w:rsid w:val="00640501"/>
    <w:rsid w:val="0064062F"/>
    <w:rsid w:val="0064071A"/>
    <w:rsid w:val="00640FBE"/>
    <w:rsid w:val="00641156"/>
    <w:rsid w:val="00641A52"/>
    <w:rsid w:val="00641CE9"/>
    <w:rsid w:val="00642488"/>
    <w:rsid w:val="00642944"/>
    <w:rsid w:val="00643697"/>
    <w:rsid w:val="00643721"/>
    <w:rsid w:val="00643BD8"/>
    <w:rsid w:val="00644173"/>
    <w:rsid w:val="0064431E"/>
    <w:rsid w:val="006444A5"/>
    <w:rsid w:val="006448D7"/>
    <w:rsid w:val="00644DE1"/>
    <w:rsid w:val="00645238"/>
    <w:rsid w:val="0064530C"/>
    <w:rsid w:val="00645373"/>
    <w:rsid w:val="0064641D"/>
    <w:rsid w:val="00646D13"/>
    <w:rsid w:val="00646D76"/>
    <w:rsid w:val="00646DB6"/>
    <w:rsid w:val="00647258"/>
    <w:rsid w:val="00647767"/>
    <w:rsid w:val="00647A5B"/>
    <w:rsid w:val="00647D58"/>
    <w:rsid w:val="00647E4F"/>
    <w:rsid w:val="00647FD8"/>
    <w:rsid w:val="00650190"/>
    <w:rsid w:val="0065087D"/>
    <w:rsid w:val="00650D8E"/>
    <w:rsid w:val="006515DB"/>
    <w:rsid w:val="00651D98"/>
    <w:rsid w:val="0065212A"/>
    <w:rsid w:val="0065212D"/>
    <w:rsid w:val="006521DA"/>
    <w:rsid w:val="006522C1"/>
    <w:rsid w:val="00652640"/>
    <w:rsid w:val="0065521A"/>
    <w:rsid w:val="00655386"/>
    <w:rsid w:val="006558A9"/>
    <w:rsid w:val="006567BC"/>
    <w:rsid w:val="00656C46"/>
    <w:rsid w:val="0065701E"/>
    <w:rsid w:val="00657187"/>
    <w:rsid w:val="00657518"/>
    <w:rsid w:val="006576A5"/>
    <w:rsid w:val="00657A56"/>
    <w:rsid w:val="00657CED"/>
    <w:rsid w:val="00660509"/>
    <w:rsid w:val="00660D3E"/>
    <w:rsid w:val="00661F3B"/>
    <w:rsid w:val="00662789"/>
    <w:rsid w:val="006636AB"/>
    <w:rsid w:val="00663E69"/>
    <w:rsid w:val="00666217"/>
    <w:rsid w:val="006665F8"/>
    <w:rsid w:val="006666CD"/>
    <w:rsid w:val="00667766"/>
    <w:rsid w:val="00667AF1"/>
    <w:rsid w:val="006707C6"/>
    <w:rsid w:val="00670B5C"/>
    <w:rsid w:val="00671F5A"/>
    <w:rsid w:val="006721AA"/>
    <w:rsid w:val="00672980"/>
    <w:rsid w:val="00672B2C"/>
    <w:rsid w:val="00673620"/>
    <w:rsid w:val="0067373F"/>
    <w:rsid w:val="006742DA"/>
    <w:rsid w:val="006753BC"/>
    <w:rsid w:val="006757CC"/>
    <w:rsid w:val="006757D3"/>
    <w:rsid w:val="00675911"/>
    <w:rsid w:val="00675E69"/>
    <w:rsid w:val="00675EFE"/>
    <w:rsid w:val="00676E3C"/>
    <w:rsid w:val="00677C4C"/>
    <w:rsid w:val="006807B0"/>
    <w:rsid w:val="0068082A"/>
    <w:rsid w:val="00680D34"/>
    <w:rsid w:val="00681528"/>
    <w:rsid w:val="006816DD"/>
    <w:rsid w:val="006825F5"/>
    <w:rsid w:val="006826AA"/>
    <w:rsid w:val="0068304A"/>
    <w:rsid w:val="00683712"/>
    <w:rsid w:val="0068383F"/>
    <w:rsid w:val="00683AD2"/>
    <w:rsid w:val="00684E5E"/>
    <w:rsid w:val="00684F53"/>
    <w:rsid w:val="0068506C"/>
    <w:rsid w:val="00685325"/>
    <w:rsid w:val="006855A7"/>
    <w:rsid w:val="00685702"/>
    <w:rsid w:val="00685884"/>
    <w:rsid w:val="00685B7B"/>
    <w:rsid w:val="0068613C"/>
    <w:rsid w:val="0068668E"/>
    <w:rsid w:val="00686C40"/>
    <w:rsid w:val="006872AD"/>
    <w:rsid w:val="00687FE0"/>
    <w:rsid w:val="006900A2"/>
    <w:rsid w:val="0069129F"/>
    <w:rsid w:val="00691432"/>
    <w:rsid w:val="006915CA"/>
    <w:rsid w:val="00691685"/>
    <w:rsid w:val="00691FDB"/>
    <w:rsid w:val="006927E9"/>
    <w:rsid w:val="006928DC"/>
    <w:rsid w:val="00692B2A"/>
    <w:rsid w:val="006934BB"/>
    <w:rsid w:val="006934EB"/>
    <w:rsid w:val="006934F5"/>
    <w:rsid w:val="006949D8"/>
    <w:rsid w:val="006949E4"/>
    <w:rsid w:val="00694A4D"/>
    <w:rsid w:val="00694E53"/>
    <w:rsid w:val="006950DE"/>
    <w:rsid w:val="006954D1"/>
    <w:rsid w:val="00696DC0"/>
    <w:rsid w:val="00697246"/>
    <w:rsid w:val="00697C59"/>
    <w:rsid w:val="006A04FF"/>
    <w:rsid w:val="006A1445"/>
    <w:rsid w:val="006A1B15"/>
    <w:rsid w:val="006A1FE7"/>
    <w:rsid w:val="006A260C"/>
    <w:rsid w:val="006A30A9"/>
    <w:rsid w:val="006A3B98"/>
    <w:rsid w:val="006A5B2E"/>
    <w:rsid w:val="006A646D"/>
    <w:rsid w:val="006A6DF0"/>
    <w:rsid w:val="006A6FD3"/>
    <w:rsid w:val="006A7015"/>
    <w:rsid w:val="006A71C6"/>
    <w:rsid w:val="006A75B4"/>
    <w:rsid w:val="006B00E9"/>
    <w:rsid w:val="006B0ACF"/>
    <w:rsid w:val="006B1172"/>
    <w:rsid w:val="006B1693"/>
    <w:rsid w:val="006B236F"/>
    <w:rsid w:val="006B2683"/>
    <w:rsid w:val="006B29F0"/>
    <w:rsid w:val="006B2D78"/>
    <w:rsid w:val="006B4039"/>
    <w:rsid w:val="006B4381"/>
    <w:rsid w:val="006B49CF"/>
    <w:rsid w:val="006B4A1D"/>
    <w:rsid w:val="006B4ABF"/>
    <w:rsid w:val="006B50FC"/>
    <w:rsid w:val="006B548A"/>
    <w:rsid w:val="006B5716"/>
    <w:rsid w:val="006B585A"/>
    <w:rsid w:val="006B5BFC"/>
    <w:rsid w:val="006B6C18"/>
    <w:rsid w:val="006B7071"/>
    <w:rsid w:val="006B76FA"/>
    <w:rsid w:val="006C0235"/>
    <w:rsid w:val="006C02E5"/>
    <w:rsid w:val="006C061D"/>
    <w:rsid w:val="006C151C"/>
    <w:rsid w:val="006C1B0B"/>
    <w:rsid w:val="006C201B"/>
    <w:rsid w:val="006C208F"/>
    <w:rsid w:val="006C3073"/>
    <w:rsid w:val="006C424E"/>
    <w:rsid w:val="006C4531"/>
    <w:rsid w:val="006C4C41"/>
    <w:rsid w:val="006C4FB3"/>
    <w:rsid w:val="006C5AF0"/>
    <w:rsid w:val="006C5CEC"/>
    <w:rsid w:val="006C5D50"/>
    <w:rsid w:val="006C5F62"/>
    <w:rsid w:val="006C64AC"/>
    <w:rsid w:val="006C6DBF"/>
    <w:rsid w:val="006C7617"/>
    <w:rsid w:val="006C7974"/>
    <w:rsid w:val="006C7C1B"/>
    <w:rsid w:val="006D026C"/>
    <w:rsid w:val="006D02E3"/>
    <w:rsid w:val="006D05BC"/>
    <w:rsid w:val="006D0931"/>
    <w:rsid w:val="006D0AC9"/>
    <w:rsid w:val="006D104F"/>
    <w:rsid w:val="006D1282"/>
    <w:rsid w:val="006D1320"/>
    <w:rsid w:val="006D13BA"/>
    <w:rsid w:val="006D1CFC"/>
    <w:rsid w:val="006D1F67"/>
    <w:rsid w:val="006D2325"/>
    <w:rsid w:val="006D2509"/>
    <w:rsid w:val="006D2BD9"/>
    <w:rsid w:val="006D3B69"/>
    <w:rsid w:val="006D417B"/>
    <w:rsid w:val="006D41C5"/>
    <w:rsid w:val="006D45A8"/>
    <w:rsid w:val="006D4D76"/>
    <w:rsid w:val="006D4D96"/>
    <w:rsid w:val="006D4FFF"/>
    <w:rsid w:val="006D50A9"/>
    <w:rsid w:val="006D5E1C"/>
    <w:rsid w:val="006D6095"/>
    <w:rsid w:val="006D6E88"/>
    <w:rsid w:val="006D6EAE"/>
    <w:rsid w:val="006D7252"/>
    <w:rsid w:val="006D7314"/>
    <w:rsid w:val="006D7A90"/>
    <w:rsid w:val="006D7ABA"/>
    <w:rsid w:val="006E0802"/>
    <w:rsid w:val="006E1111"/>
    <w:rsid w:val="006E18AD"/>
    <w:rsid w:val="006E19B3"/>
    <w:rsid w:val="006E1CD1"/>
    <w:rsid w:val="006E2113"/>
    <w:rsid w:val="006E212C"/>
    <w:rsid w:val="006E2A6B"/>
    <w:rsid w:val="006E2C93"/>
    <w:rsid w:val="006E2EFC"/>
    <w:rsid w:val="006E2F7B"/>
    <w:rsid w:val="006E339B"/>
    <w:rsid w:val="006E34D7"/>
    <w:rsid w:val="006E3973"/>
    <w:rsid w:val="006E39A7"/>
    <w:rsid w:val="006E3E75"/>
    <w:rsid w:val="006E5694"/>
    <w:rsid w:val="006E59E5"/>
    <w:rsid w:val="006E5C2E"/>
    <w:rsid w:val="006E67F1"/>
    <w:rsid w:val="006E6846"/>
    <w:rsid w:val="006E6B4F"/>
    <w:rsid w:val="006E6E42"/>
    <w:rsid w:val="006E7355"/>
    <w:rsid w:val="006E73A6"/>
    <w:rsid w:val="006F11E1"/>
    <w:rsid w:val="006F13A5"/>
    <w:rsid w:val="006F1F17"/>
    <w:rsid w:val="006F220A"/>
    <w:rsid w:val="006F2BB4"/>
    <w:rsid w:val="006F2E53"/>
    <w:rsid w:val="006F3514"/>
    <w:rsid w:val="006F36C0"/>
    <w:rsid w:val="006F43D4"/>
    <w:rsid w:val="006F4B0E"/>
    <w:rsid w:val="006F662E"/>
    <w:rsid w:val="006F7B40"/>
    <w:rsid w:val="00700888"/>
    <w:rsid w:val="00700ED0"/>
    <w:rsid w:val="0070123C"/>
    <w:rsid w:val="007013B0"/>
    <w:rsid w:val="007016BD"/>
    <w:rsid w:val="0070189C"/>
    <w:rsid w:val="00701D77"/>
    <w:rsid w:val="0070223D"/>
    <w:rsid w:val="00702827"/>
    <w:rsid w:val="007028A5"/>
    <w:rsid w:val="00702F66"/>
    <w:rsid w:val="007034D6"/>
    <w:rsid w:val="00703C95"/>
    <w:rsid w:val="00703D08"/>
    <w:rsid w:val="007045BE"/>
    <w:rsid w:val="00704B4C"/>
    <w:rsid w:val="0070576B"/>
    <w:rsid w:val="00705796"/>
    <w:rsid w:val="00705877"/>
    <w:rsid w:val="00705C71"/>
    <w:rsid w:val="00706E1C"/>
    <w:rsid w:val="0070730A"/>
    <w:rsid w:val="00707A55"/>
    <w:rsid w:val="00707BA0"/>
    <w:rsid w:val="007107AE"/>
    <w:rsid w:val="00710D28"/>
    <w:rsid w:val="00710DC5"/>
    <w:rsid w:val="0071131E"/>
    <w:rsid w:val="007113FD"/>
    <w:rsid w:val="00711486"/>
    <w:rsid w:val="007120ED"/>
    <w:rsid w:val="007123BD"/>
    <w:rsid w:val="00712B89"/>
    <w:rsid w:val="0071307C"/>
    <w:rsid w:val="007132C5"/>
    <w:rsid w:val="00713943"/>
    <w:rsid w:val="0071394F"/>
    <w:rsid w:val="00713D3F"/>
    <w:rsid w:val="007145C7"/>
    <w:rsid w:val="00715120"/>
    <w:rsid w:val="0071520F"/>
    <w:rsid w:val="007157F1"/>
    <w:rsid w:val="007159D4"/>
    <w:rsid w:val="00715A29"/>
    <w:rsid w:val="00715BFC"/>
    <w:rsid w:val="00715CE6"/>
    <w:rsid w:val="0071611E"/>
    <w:rsid w:val="00716163"/>
    <w:rsid w:val="0071721A"/>
    <w:rsid w:val="00717AA1"/>
    <w:rsid w:val="007205BD"/>
    <w:rsid w:val="00720B15"/>
    <w:rsid w:val="00720F55"/>
    <w:rsid w:val="007215E9"/>
    <w:rsid w:val="00721AE0"/>
    <w:rsid w:val="00721C52"/>
    <w:rsid w:val="00721C7A"/>
    <w:rsid w:val="00722401"/>
    <w:rsid w:val="007227E1"/>
    <w:rsid w:val="007229D8"/>
    <w:rsid w:val="00722BB4"/>
    <w:rsid w:val="00722D64"/>
    <w:rsid w:val="00722F5D"/>
    <w:rsid w:val="0072337C"/>
    <w:rsid w:val="00723838"/>
    <w:rsid w:val="00723987"/>
    <w:rsid w:val="0072441A"/>
    <w:rsid w:val="00724765"/>
    <w:rsid w:val="00724803"/>
    <w:rsid w:val="00725F29"/>
    <w:rsid w:val="007263F3"/>
    <w:rsid w:val="00726A48"/>
    <w:rsid w:val="00726B6C"/>
    <w:rsid w:val="00727347"/>
    <w:rsid w:val="00727DA4"/>
    <w:rsid w:val="007304E0"/>
    <w:rsid w:val="007308B9"/>
    <w:rsid w:val="00730A92"/>
    <w:rsid w:val="0073107A"/>
    <w:rsid w:val="007323B0"/>
    <w:rsid w:val="007323EB"/>
    <w:rsid w:val="0073275D"/>
    <w:rsid w:val="007336DA"/>
    <w:rsid w:val="0073372D"/>
    <w:rsid w:val="00733913"/>
    <w:rsid w:val="007342A2"/>
    <w:rsid w:val="007342C9"/>
    <w:rsid w:val="007344FC"/>
    <w:rsid w:val="00734797"/>
    <w:rsid w:val="00734FBA"/>
    <w:rsid w:val="007358C4"/>
    <w:rsid w:val="00735AEF"/>
    <w:rsid w:val="00735B32"/>
    <w:rsid w:val="00735D34"/>
    <w:rsid w:val="0073671E"/>
    <w:rsid w:val="007368F3"/>
    <w:rsid w:val="00736B7E"/>
    <w:rsid w:val="00737177"/>
    <w:rsid w:val="0073793A"/>
    <w:rsid w:val="00737DCB"/>
    <w:rsid w:val="007405B9"/>
    <w:rsid w:val="00740826"/>
    <w:rsid w:val="00740A7D"/>
    <w:rsid w:val="00741242"/>
    <w:rsid w:val="007412C6"/>
    <w:rsid w:val="00741D07"/>
    <w:rsid w:val="00741D42"/>
    <w:rsid w:val="00742C27"/>
    <w:rsid w:val="00742D80"/>
    <w:rsid w:val="00743ABE"/>
    <w:rsid w:val="00743C77"/>
    <w:rsid w:val="00743CFC"/>
    <w:rsid w:val="00744172"/>
    <w:rsid w:val="00744D54"/>
    <w:rsid w:val="00745307"/>
    <w:rsid w:val="0074535B"/>
    <w:rsid w:val="007453D7"/>
    <w:rsid w:val="00745F46"/>
    <w:rsid w:val="0074618D"/>
    <w:rsid w:val="007464B1"/>
    <w:rsid w:val="007469EB"/>
    <w:rsid w:val="00746C97"/>
    <w:rsid w:val="00746CCD"/>
    <w:rsid w:val="007474E7"/>
    <w:rsid w:val="00750473"/>
    <w:rsid w:val="00750609"/>
    <w:rsid w:val="00750872"/>
    <w:rsid w:val="007515A7"/>
    <w:rsid w:val="00751A5C"/>
    <w:rsid w:val="00751B84"/>
    <w:rsid w:val="007529E5"/>
    <w:rsid w:val="007531F7"/>
    <w:rsid w:val="00753461"/>
    <w:rsid w:val="007557B0"/>
    <w:rsid w:val="00755EC4"/>
    <w:rsid w:val="00756394"/>
    <w:rsid w:val="0075647B"/>
    <w:rsid w:val="007570DB"/>
    <w:rsid w:val="0075739E"/>
    <w:rsid w:val="00760048"/>
    <w:rsid w:val="00760202"/>
    <w:rsid w:val="0076033C"/>
    <w:rsid w:val="00760A36"/>
    <w:rsid w:val="0076118B"/>
    <w:rsid w:val="00761DBA"/>
    <w:rsid w:val="00761FF0"/>
    <w:rsid w:val="007630D9"/>
    <w:rsid w:val="00763141"/>
    <w:rsid w:val="007632F6"/>
    <w:rsid w:val="0076347F"/>
    <w:rsid w:val="007634E4"/>
    <w:rsid w:val="00763580"/>
    <w:rsid w:val="00763CEC"/>
    <w:rsid w:val="00764384"/>
    <w:rsid w:val="00765013"/>
    <w:rsid w:val="00765429"/>
    <w:rsid w:val="00765AF5"/>
    <w:rsid w:val="007662FA"/>
    <w:rsid w:val="00766505"/>
    <w:rsid w:val="0076690E"/>
    <w:rsid w:val="0076721E"/>
    <w:rsid w:val="0076774E"/>
    <w:rsid w:val="007703B0"/>
    <w:rsid w:val="00770980"/>
    <w:rsid w:val="00770B92"/>
    <w:rsid w:val="00770C18"/>
    <w:rsid w:val="007715D2"/>
    <w:rsid w:val="00771632"/>
    <w:rsid w:val="00771BBE"/>
    <w:rsid w:val="00774216"/>
    <w:rsid w:val="0077496A"/>
    <w:rsid w:val="00774E72"/>
    <w:rsid w:val="0077525F"/>
    <w:rsid w:val="00775740"/>
    <w:rsid w:val="00775E8E"/>
    <w:rsid w:val="0077721A"/>
    <w:rsid w:val="007773E9"/>
    <w:rsid w:val="00777481"/>
    <w:rsid w:val="00777B7A"/>
    <w:rsid w:val="00780102"/>
    <w:rsid w:val="007810B6"/>
    <w:rsid w:val="00783192"/>
    <w:rsid w:val="007837AF"/>
    <w:rsid w:val="00783AE8"/>
    <w:rsid w:val="00783D3C"/>
    <w:rsid w:val="00783F2D"/>
    <w:rsid w:val="0078405F"/>
    <w:rsid w:val="00784A2E"/>
    <w:rsid w:val="00784BAA"/>
    <w:rsid w:val="0078647D"/>
    <w:rsid w:val="00786AA9"/>
    <w:rsid w:val="00786DE7"/>
    <w:rsid w:val="0078729E"/>
    <w:rsid w:val="007874FA"/>
    <w:rsid w:val="00790575"/>
    <w:rsid w:val="00791143"/>
    <w:rsid w:val="00791251"/>
    <w:rsid w:val="007915DB"/>
    <w:rsid w:val="007917AE"/>
    <w:rsid w:val="0079187D"/>
    <w:rsid w:val="007918C7"/>
    <w:rsid w:val="00791E9B"/>
    <w:rsid w:val="00791F8B"/>
    <w:rsid w:val="00792346"/>
    <w:rsid w:val="007927BA"/>
    <w:rsid w:val="00792BB2"/>
    <w:rsid w:val="00793084"/>
    <w:rsid w:val="00793358"/>
    <w:rsid w:val="00793A75"/>
    <w:rsid w:val="00793E65"/>
    <w:rsid w:val="00794090"/>
    <w:rsid w:val="00794200"/>
    <w:rsid w:val="007945C7"/>
    <w:rsid w:val="00795127"/>
    <w:rsid w:val="00795257"/>
    <w:rsid w:val="00795598"/>
    <w:rsid w:val="0079592E"/>
    <w:rsid w:val="007962A9"/>
    <w:rsid w:val="00796E32"/>
    <w:rsid w:val="00797336"/>
    <w:rsid w:val="00797473"/>
    <w:rsid w:val="00797588"/>
    <w:rsid w:val="00797DB9"/>
    <w:rsid w:val="007A00BB"/>
    <w:rsid w:val="007A135B"/>
    <w:rsid w:val="007A1678"/>
    <w:rsid w:val="007A169A"/>
    <w:rsid w:val="007A1716"/>
    <w:rsid w:val="007A20CD"/>
    <w:rsid w:val="007A2186"/>
    <w:rsid w:val="007A3713"/>
    <w:rsid w:val="007A3DB1"/>
    <w:rsid w:val="007A3F35"/>
    <w:rsid w:val="007A5764"/>
    <w:rsid w:val="007A5B0C"/>
    <w:rsid w:val="007A5EBC"/>
    <w:rsid w:val="007A6A37"/>
    <w:rsid w:val="007A6E02"/>
    <w:rsid w:val="007A6F80"/>
    <w:rsid w:val="007A7868"/>
    <w:rsid w:val="007A79CC"/>
    <w:rsid w:val="007B0733"/>
    <w:rsid w:val="007B10E8"/>
    <w:rsid w:val="007B18BA"/>
    <w:rsid w:val="007B1E2A"/>
    <w:rsid w:val="007B2140"/>
    <w:rsid w:val="007B3731"/>
    <w:rsid w:val="007B4D0E"/>
    <w:rsid w:val="007B4F4F"/>
    <w:rsid w:val="007B520B"/>
    <w:rsid w:val="007B5F76"/>
    <w:rsid w:val="007B7AEA"/>
    <w:rsid w:val="007C0222"/>
    <w:rsid w:val="007C053D"/>
    <w:rsid w:val="007C0868"/>
    <w:rsid w:val="007C12A0"/>
    <w:rsid w:val="007C1608"/>
    <w:rsid w:val="007C16B1"/>
    <w:rsid w:val="007C17BC"/>
    <w:rsid w:val="007C196E"/>
    <w:rsid w:val="007C1DAA"/>
    <w:rsid w:val="007C2828"/>
    <w:rsid w:val="007C2919"/>
    <w:rsid w:val="007C3413"/>
    <w:rsid w:val="007C3CE9"/>
    <w:rsid w:val="007C3CED"/>
    <w:rsid w:val="007C4004"/>
    <w:rsid w:val="007C48AF"/>
    <w:rsid w:val="007C4DA6"/>
    <w:rsid w:val="007C53F9"/>
    <w:rsid w:val="007C5C3D"/>
    <w:rsid w:val="007C6012"/>
    <w:rsid w:val="007C6ABE"/>
    <w:rsid w:val="007C6D88"/>
    <w:rsid w:val="007C7BF0"/>
    <w:rsid w:val="007D035F"/>
    <w:rsid w:val="007D0448"/>
    <w:rsid w:val="007D0C2E"/>
    <w:rsid w:val="007D0E9C"/>
    <w:rsid w:val="007D190B"/>
    <w:rsid w:val="007D2F12"/>
    <w:rsid w:val="007D3172"/>
    <w:rsid w:val="007D3A29"/>
    <w:rsid w:val="007D3DBD"/>
    <w:rsid w:val="007D48FD"/>
    <w:rsid w:val="007D4B6B"/>
    <w:rsid w:val="007D4D64"/>
    <w:rsid w:val="007D67A6"/>
    <w:rsid w:val="007E0447"/>
    <w:rsid w:val="007E12A5"/>
    <w:rsid w:val="007E196E"/>
    <w:rsid w:val="007E1C31"/>
    <w:rsid w:val="007E246A"/>
    <w:rsid w:val="007E2C0C"/>
    <w:rsid w:val="007E32E9"/>
    <w:rsid w:val="007E343D"/>
    <w:rsid w:val="007E35BF"/>
    <w:rsid w:val="007E4028"/>
    <w:rsid w:val="007E4044"/>
    <w:rsid w:val="007E4C40"/>
    <w:rsid w:val="007E4E8B"/>
    <w:rsid w:val="007E4EE3"/>
    <w:rsid w:val="007E58E4"/>
    <w:rsid w:val="007E5E40"/>
    <w:rsid w:val="007E5E41"/>
    <w:rsid w:val="007E617C"/>
    <w:rsid w:val="007E61E3"/>
    <w:rsid w:val="007E62D6"/>
    <w:rsid w:val="007E66A4"/>
    <w:rsid w:val="007E66BA"/>
    <w:rsid w:val="007E6BAB"/>
    <w:rsid w:val="007E6FB8"/>
    <w:rsid w:val="007E714B"/>
    <w:rsid w:val="007E7517"/>
    <w:rsid w:val="007E77B9"/>
    <w:rsid w:val="007F020F"/>
    <w:rsid w:val="007F05CE"/>
    <w:rsid w:val="007F06BF"/>
    <w:rsid w:val="007F0788"/>
    <w:rsid w:val="007F0A58"/>
    <w:rsid w:val="007F1057"/>
    <w:rsid w:val="007F1C1E"/>
    <w:rsid w:val="007F1F13"/>
    <w:rsid w:val="007F2047"/>
    <w:rsid w:val="007F269F"/>
    <w:rsid w:val="007F28BC"/>
    <w:rsid w:val="007F3437"/>
    <w:rsid w:val="007F370C"/>
    <w:rsid w:val="007F37F4"/>
    <w:rsid w:val="007F394B"/>
    <w:rsid w:val="007F3AB0"/>
    <w:rsid w:val="007F49A1"/>
    <w:rsid w:val="007F4E89"/>
    <w:rsid w:val="007F549D"/>
    <w:rsid w:val="007F58BA"/>
    <w:rsid w:val="007F5CC8"/>
    <w:rsid w:val="007F5CDB"/>
    <w:rsid w:val="007F7437"/>
    <w:rsid w:val="007F7D68"/>
    <w:rsid w:val="00800B6B"/>
    <w:rsid w:val="00800F4E"/>
    <w:rsid w:val="00801C55"/>
    <w:rsid w:val="008023E0"/>
    <w:rsid w:val="00802D2D"/>
    <w:rsid w:val="00803589"/>
    <w:rsid w:val="00804446"/>
    <w:rsid w:val="00805299"/>
    <w:rsid w:val="00805A2C"/>
    <w:rsid w:val="00806DBB"/>
    <w:rsid w:val="00807B9C"/>
    <w:rsid w:val="00807BCD"/>
    <w:rsid w:val="008102D0"/>
    <w:rsid w:val="00810B44"/>
    <w:rsid w:val="00810C6E"/>
    <w:rsid w:val="00810D7A"/>
    <w:rsid w:val="00810E11"/>
    <w:rsid w:val="0081130B"/>
    <w:rsid w:val="008115D4"/>
    <w:rsid w:val="00811D21"/>
    <w:rsid w:val="0081226E"/>
    <w:rsid w:val="008122C2"/>
    <w:rsid w:val="00812EEE"/>
    <w:rsid w:val="0081308D"/>
    <w:rsid w:val="00813240"/>
    <w:rsid w:val="00813324"/>
    <w:rsid w:val="00813829"/>
    <w:rsid w:val="0081473D"/>
    <w:rsid w:val="00814B2F"/>
    <w:rsid w:val="00814E23"/>
    <w:rsid w:val="00815470"/>
    <w:rsid w:val="00815BC7"/>
    <w:rsid w:val="00815E0D"/>
    <w:rsid w:val="008174A5"/>
    <w:rsid w:val="0081756A"/>
    <w:rsid w:val="00821159"/>
    <w:rsid w:val="008212BE"/>
    <w:rsid w:val="00821CC2"/>
    <w:rsid w:val="00821E8E"/>
    <w:rsid w:val="00822A09"/>
    <w:rsid w:val="00822C53"/>
    <w:rsid w:val="00823295"/>
    <w:rsid w:val="00823CC4"/>
    <w:rsid w:val="00824268"/>
    <w:rsid w:val="0082461F"/>
    <w:rsid w:val="00824D96"/>
    <w:rsid w:val="00825C97"/>
    <w:rsid w:val="00825F55"/>
    <w:rsid w:val="00826A87"/>
    <w:rsid w:val="00826E9C"/>
    <w:rsid w:val="00827A0E"/>
    <w:rsid w:val="00831338"/>
    <w:rsid w:val="00831D08"/>
    <w:rsid w:val="008323EF"/>
    <w:rsid w:val="00832408"/>
    <w:rsid w:val="00832E41"/>
    <w:rsid w:val="00833D98"/>
    <w:rsid w:val="0083453E"/>
    <w:rsid w:val="00834FA0"/>
    <w:rsid w:val="00835653"/>
    <w:rsid w:val="0083664A"/>
    <w:rsid w:val="0083726D"/>
    <w:rsid w:val="00837B4A"/>
    <w:rsid w:val="0084019B"/>
    <w:rsid w:val="00840FF5"/>
    <w:rsid w:val="0084102D"/>
    <w:rsid w:val="00841232"/>
    <w:rsid w:val="008424A0"/>
    <w:rsid w:val="008427B7"/>
    <w:rsid w:val="0084361E"/>
    <w:rsid w:val="0084455B"/>
    <w:rsid w:val="008447A3"/>
    <w:rsid w:val="00844BD0"/>
    <w:rsid w:val="00844D26"/>
    <w:rsid w:val="00844F36"/>
    <w:rsid w:val="00845037"/>
    <w:rsid w:val="0084518C"/>
    <w:rsid w:val="0084595A"/>
    <w:rsid w:val="008460BB"/>
    <w:rsid w:val="00846501"/>
    <w:rsid w:val="00847501"/>
    <w:rsid w:val="00847B72"/>
    <w:rsid w:val="008501C8"/>
    <w:rsid w:val="00850247"/>
    <w:rsid w:val="0085033C"/>
    <w:rsid w:val="00850BA6"/>
    <w:rsid w:val="00850EB1"/>
    <w:rsid w:val="008513F6"/>
    <w:rsid w:val="0085154D"/>
    <w:rsid w:val="008521C4"/>
    <w:rsid w:val="008524B3"/>
    <w:rsid w:val="00852638"/>
    <w:rsid w:val="00852B63"/>
    <w:rsid w:val="00852C70"/>
    <w:rsid w:val="00853728"/>
    <w:rsid w:val="008544BA"/>
    <w:rsid w:val="008547BC"/>
    <w:rsid w:val="00854A06"/>
    <w:rsid w:val="008551ED"/>
    <w:rsid w:val="008552CF"/>
    <w:rsid w:val="008557BE"/>
    <w:rsid w:val="00855881"/>
    <w:rsid w:val="00855B05"/>
    <w:rsid w:val="0085607A"/>
    <w:rsid w:val="00856280"/>
    <w:rsid w:val="00856488"/>
    <w:rsid w:val="00857750"/>
    <w:rsid w:val="0085782B"/>
    <w:rsid w:val="00860AD4"/>
    <w:rsid w:val="0086133B"/>
    <w:rsid w:val="008617C5"/>
    <w:rsid w:val="0086235B"/>
    <w:rsid w:val="00862514"/>
    <w:rsid w:val="0086261A"/>
    <w:rsid w:val="00862743"/>
    <w:rsid w:val="00862F22"/>
    <w:rsid w:val="008637A1"/>
    <w:rsid w:val="00863E28"/>
    <w:rsid w:val="00863F99"/>
    <w:rsid w:val="00863FDF"/>
    <w:rsid w:val="00864079"/>
    <w:rsid w:val="00864108"/>
    <w:rsid w:val="008644DC"/>
    <w:rsid w:val="0086496C"/>
    <w:rsid w:val="008655CA"/>
    <w:rsid w:val="008657DE"/>
    <w:rsid w:val="0086617F"/>
    <w:rsid w:val="00866ACC"/>
    <w:rsid w:val="00866CF2"/>
    <w:rsid w:val="0086708C"/>
    <w:rsid w:val="008679D4"/>
    <w:rsid w:val="00867A28"/>
    <w:rsid w:val="0087085A"/>
    <w:rsid w:val="00871DA5"/>
    <w:rsid w:val="0087247F"/>
    <w:rsid w:val="008725EC"/>
    <w:rsid w:val="00873485"/>
    <w:rsid w:val="00873F0F"/>
    <w:rsid w:val="008744DC"/>
    <w:rsid w:val="00874542"/>
    <w:rsid w:val="008749B4"/>
    <w:rsid w:val="008753FC"/>
    <w:rsid w:val="008756F9"/>
    <w:rsid w:val="0087664F"/>
    <w:rsid w:val="00876BB0"/>
    <w:rsid w:val="00876F57"/>
    <w:rsid w:val="00877896"/>
    <w:rsid w:val="00877D07"/>
    <w:rsid w:val="00880683"/>
    <w:rsid w:val="00880717"/>
    <w:rsid w:val="00880BC8"/>
    <w:rsid w:val="00880CCB"/>
    <w:rsid w:val="00881A05"/>
    <w:rsid w:val="00882186"/>
    <w:rsid w:val="00882362"/>
    <w:rsid w:val="0088316D"/>
    <w:rsid w:val="0088319A"/>
    <w:rsid w:val="008831CC"/>
    <w:rsid w:val="00883304"/>
    <w:rsid w:val="00883366"/>
    <w:rsid w:val="00884391"/>
    <w:rsid w:val="00884FF4"/>
    <w:rsid w:val="00885AD0"/>
    <w:rsid w:val="00885D9F"/>
    <w:rsid w:val="00886A30"/>
    <w:rsid w:val="00886BBB"/>
    <w:rsid w:val="00886E48"/>
    <w:rsid w:val="00887F92"/>
    <w:rsid w:val="008907A1"/>
    <w:rsid w:val="00890A2E"/>
    <w:rsid w:val="00890E12"/>
    <w:rsid w:val="00891560"/>
    <w:rsid w:val="008917E8"/>
    <w:rsid w:val="00891F22"/>
    <w:rsid w:val="008939CA"/>
    <w:rsid w:val="00894178"/>
    <w:rsid w:val="008941A4"/>
    <w:rsid w:val="00894C14"/>
    <w:rsid w:val="00895011"/>
    <w:rsid w:val="00895B5B"/>
    <w:rsid w:val="00895FC4"/>
    <w:rsid w:val="008979E3"/>
    <w:rsid w:val="00897A24"/>
    <w:rsid w:val="00897BB1"/>
    <w:rsid w:val="008A04E6"/>
    <w:rsid w:val="008A082C"/>
    <w:rsid w:val="008A0B1B"/>
    <w:rsid w:val="008A0FB1"/>
    <w:rsid w:val="008A1265"/>
    <w:rsid w:val="008A21F5"/>
    <w:rsid w:val="008A2394"/>
    <w:rsid w:val="008A2AC4"/>
    <w:rsid w:val="008A3109"/>
    <w:rsid w:val="008A40D4"/>
    <w:rsid w:val="008A4CB9"/>
    <w:rsid w:val="008A5E62"/>
    <w:rsid w:val="008A64B5"/>
    <w:rsid w:val="008A75E6"/>
    <w:rsid w:val="008A7730"/>
    <w:rsid w:val="008A7A41"/>
    <w:rsid w:val="008A7B80"/>
    <w:rsid w:val="008B02D6"/>
    <w:rsid w:val="008B0DBD"/>
    <w:rsid w:val="008B13B8"/>
    <w:rsid w:val="008B1867"/>
    <w:rsid w:val="008B1883"/>
    <w:rsid w:val="008B18F8"/>
    <w:rsid w:val="008B28A3"/>
    <w:rsid w:val="008B2DAB"/>
    <w:rsid w:val="008B354F"/>
    <w:rsid w:val="008B3A1E"/>
    <w:rsid w:val="008B41D6"/>
    <w:rsid w:val="008B4CB3"/>
    <w:rsid w:val="008B538C"/>
    <w:rsid w:val="008B5623"/>
    <w:rsid w:val="008B5A4C"/>
    <w:rsid w:val="008B66C9"/>
    <w:rsid w:val="008B6B5F"/>
    <w:rsid w:val="008B6BBE"/>
    <w:rsid w:val="008B6DD3"/>
    <w:rsid w:val="008B6FA4"/>
    <w:rsid w:val="008B72F1"/>
    <w:rsid w:val="008B78DA"/>
    <w:rsid w:val="008C0047"/>
    <w:rsid w:val="008C00DD"/>
    <w:rsid w:val="008C0577"/>
    <w:rsid w:val="008C0C60"/>
    <w:rsid w:val="008C0F1D"/>
    <w:rsid w:val="008C19C5"/>
    <w:rsid w:val="008C1DFC"/>
    <w:rsid w:val="008C1EA4"/>
    <w:rsid w:val="008C25FD"/>
    <w:rsid w:val="008C2707"/>
    <w:rsid w:val="008C2E53"/>
    <w:rsid w:val="008C32B0"/>
    <w:rsid w:val="008C51D8"/>
    <w:rsid w:val="008C5815"/>
    <w:rsid w:val="008C58AA"/>
    <w:rsid w:val="008C6131"/>
    <w:rsid w:val="008C6C26"/>
    <w:rsid w:val="008C7B99"/>
    <w:rsid w:val="008C7DCD"/>
    <w:rsid w:val="008C7FAE"/>
    <w:rsid w:val="008D04A1"/>
    <w:rsid w:val="008D04FD"/>
    <w:rsid w:val="008D160B"/>
    <w:rsid w:val="008D172D"/>
    <w:rsid w:val="008D1A74"/>
    <w:rsid w:val="008D2015"/>
    <w:rsid w:val="008D308A"/>
    <w:rsid w:val="008D312B"/>
    <w:rsid w:val="008D3B66"/>
    <w:rsid w:val="008D3BA1"/>
    <w:rsid w:val="008D3CE0"/>
    <w:rsid w:val="008D45CC"/>
    <w:rsid w:val="008D4901"/>
    <w:rsid w:val="008D4C1C"/>
    <w:rsid w:val="008D4DBF"/>
    <w:rsid w:val="008D4E62"/>
    <w:rsid w:val="008D4E9F"/>
    <w:rsid w:val="008D532B"/>
    <w:rsid w:val="008D53D5"/>
    <w:rsid w:val="008D57BB"/>
    <w:rsid w:val="008D5D52"/>
    <w:rsid w:val="008D5E4E"/>
    <w:rsid w:val="008D6295"/>
    <w:rsid w:val="008D677C"/>
    <w:rsid w:val="008D68A8"/>
    <w:rsid w:val="008D72A5"/>
    <w:rsid w:val="008D7E92"/>
    <w:rsid w:val="008E0368"/>
    <w:rsid w:val="008E036F"/>
    <w:rsid w:val="008E0D1E"/>
    <w:rsid w:val="008E1951"/>
    <w:rsid w:val="008E1D2A"/>
    <w:rsid w:val="008E1DFB"/>
    <w:rsid w:val="008E24F5"/>
    <w:rsid w:val="008E26F4"/>
    <w:rsid w:val="008E2854"/>
    <w:rsid w:val="008E2E67"/>
    <w:rsid w:val="008E32C9"/>
    <w:rsid w:val="008E47BC"/>
    <w:rsid w:val="008E4AB5"/>
    <w:rsid w:val="008E4DA8"/>
    <w:rsid w:val="008E5AE7"/>
    <w:rsid w:val="008E680C"/>
    <w:rsid w:val="008E6821"/>
    <w:rsid w:val="008E7723"/>
    <w:rsid w:val="008E7DF4"/>
    <w:rsid w:val="008F02E7"/>
    <w:rsid w:val="008F0E9F"/>
    <w:rsid w:val="008F0EBE"/>
    <w:rsid w:val="008F0EE3"/>
    <w:rsid w:val="008F151C"/>
    <w:rsid w:val="008F1787"/>
    <w:rsid w:val="008F1ADB"/>
    <w:rsid w:val="008F1B1A"/>
    <w:rsid w:val="008F29D3"/>
    <w:rsid w:val="008F3E9E"/>
    <w:rsid w:val="008F45A3"/>
    <w:rsid w:val="008F4751"/>
    <w:rsid w:val="008F4D9C"/>
    <w:rsid w:val="008F4DF0"/>
    <w:rsid w:val="008F5426"/>
    <w:rsid w:val="008F5484"/>
    <w:rsid w:val="008F5620"/>
    <w:rsid w:val="008F682C"/>
    <w:rsid w:val="008F6C9D"/>
    <w:rsid w:val="008F7095"/>
    <w:rsid w:val="008F72A8"/>
    <w:rsid w:val="00900123"/>
    <w:rsid w:val="009003BB"/>
    <w:rsid w:val="0090043F"/>
    <w:rsid w:val="00900A09"/>
    <w:rsid w:val="00900A18"/>
    <w:rsid w:val="00900A78"/>
    <w:rsid w:val="00901E67"/>
    <w:rsid w:val="00902476"/>
    <w:rsid w:val="00902536"/>
    <w:rsid w:val="0090273E"/>
    <w:rsid w:val="00902B78"/>
    <w:rsid w:val="009045A6"/>
    <w:rsid w:val="009049B1"/>
    <w:rsid w:val="00905144"/>
    <w:rsid w:val="00905A05"/>
    <w:rsid w:val="00905AE8"/>
    <w:rsid w:val="00906083"/>
    <w:rsid w:val="009066F6"/>
    <w:rsid w:val="00906CAA"/>
    <w:rsid w:val="00907AF6"/>
    <w:rsid w:val="00910790"/>
    <w:rsid w:val="00913261"/>
    <w:rsid w:val="0091362F"/>
    <w:rsid w:val="009145BE"/>
    <w:rsid w:val="009158D2"/>
    <w:rsid w:val="00915D31"/>
    <w:rsid w:val="00915D5C"/>
    <w:rsid w:val="00915F83"/>
    <w:rsid w:val="00916C69"/>
    <w:rsid w:val="00920C25"/>
    <w:rsid w:val="009214A6"/>
    <w:rsid w:val="00921518"/>
    <w:rsid w:val="00921B8C"/>
    <w:rsid w:val="00921D82"/>
    <w:rsid w:val="00921EB4"/>
    <w:rsid w:val="0092212E"/>
    <w:rsid w:val="00922616"/>
    <w:rsid w:val="00923A43"/>
    <w:rsid w:val="0092418B"/>
    <w:rsid w:val="00924355"/>
    <w:rsid w:val="0092447F"/>
    <w:rsid w:val="00924553"/>
    <w:rsid w:val="00924A9F"/>
    <w:rsid w:val="009257D7"/>
    <w:rsid w:val="00925DB2"/>
    <w:rsid w:val="00927751"/>
    <w:rsid w:val="00927D1B"/>
    <w:rsid w:val="00927D2B"/>
    <w:rsid w:val="00930272"/>
    <w:rsid w:val="00930281"/>
    <w:rsid w:val="0093083A"/>
    <w:rsid w:val="00930CDE"/>
    <w:rsid w:val="00930D41"/>
    <w:rsid w:val="00930F36"/>
    <w:rsid w:val="0093101B"/>
    <w:rsid w:val="00931920"/>
    <w:rsid w:val="00931E27"/>
    <w:rsid w:val="009325E3"/>
    <w:rsid w:val="009326B2"/>
    <w:rsid w:val="00932944"/>
    <w:rsid w:val="00932C0C"/>
    <w:rsid w:val="00932D37"/>
    <w:rsid w:val="00932E62"/>
    <w:rsid w:val="00933181"/>
    <w:rsid w:val="00933B22"/>
    <w:rsid w:val="00933EF6"/>
    <w:rsid w:val="0093556E"/>
    <w:rsid w:val="009359A9"/>
    <w:rsid w:val="0093629A"/>
    <w:rsid w:val="00936C3D"/>
    <w:rsid w:val="00936C54"/>
    <w:rsid w:val="0093725C"/>
    <w:rsid w:val="0093759A"/>
    <w:rsid w:val="0093788D"/>
    <w:rsid w:val="009379F9"/>
    <w:rsid w:val="00940B3C"/>
    <w:rsid w:val="0094152C"/>
    <w:rsid w:val="009421B1"/>
    <w:rsid w:val="00942A3D"/>
    <w:rsid w:val="00942BF4"/>
    <w:rsid w:val="00943097"/>
    <w:rsid w:val="00943564"/>
    <w:rsid w:val="00943646"/>
    <w:rsid w:val="00943D5A"/>
    <w:rsid w:val="0094416F"/>
    <w:rsid w:val="00944433"/>
    <w:rsid w:val="00944AE8"/>
    <w:rsid w:val="00945414"/>
    <w:rsid w:val="00945639"/>
    <w:rsid w:val="009465CA"/>
    <w:rsid w:val="009466CE"/>
    <w:rsid w:val="009467C5"/>
    <w:rsid w:val="00946C95"/>
    <w:rsid w:val="00946D37"/>
    <w:rsid w:val="00947CEB"/>
    <w:rsid w:val="009506EC"/>
    <w:rsid w:val="00950D21"/>
    <w:rsid w:val="009510B6"/>
    <w:rsid w:val="00951137"/>
    <w:rsid w:val="009516BC"/>
    <w:rsid w:val="009529DD"/>
    <w:rsid w:val="00952B47"/>
    <w:rsid w:val="009538D4"/>
    <w:rsid w:val="009541D1"/>
    <w:rsid w:val="00954B44"/>
    <w:rsid w:val="00954BB7"/>
    <w:rsid w:val="00954D19"/>
    <w:rsid w:val="009553CC"/>
    <w:rsid w:val="00955608"/>
    <w:rsid w:val="009562BE"/>
    <w:rsid w:val="00956458"/>
    <w:rsid w:val="00956584"/>
    <w:rsid w:val="00956E24"/>
    <w:rsid w:val="009574D6"/>
    <w:rsid w:val="009577F4"/>
    <w:rsid w:val="00957829"/>
    <w:rsid w:val="0095798E"/>
    <w:rsid w:val="00957F15"/>
    <w:rsid w:val="00960493"/>
    <w:rsid w:val="00960AF5"/>
    <w:rsid w:val="00960C4F"/>
    <w:rsid w:val="009618DB"/>
    <w:rsid w:val="009620A9"/>
    <w:rsid w:val="00962580"/>
    <w:rsid w:val="00962798"/>
    <w:rsid w:val="009627AD"/>
    <w:rsid w:val="00963084"/>
    <w:rsid w:val="009640A2"/>
    <w:rsid w:val="00964967"/>
    <w:rsid w:val="00964E25"/>
    <w:rsid w:val="009664F2"/>
    <w:rsid w:val="00966DFA"/>
    <w:rsid w:val="0096762B"/>
    <w:rsid w:val="009677FD"/>
    <w:rsid w:val="0096782B"/>
    <w:rsid w:val="009678EE"/>
    <w:rsid w:val="00967CAA"/>
    <w:rsid w:val="00967CCC"/>
    <w:rsid w:val="00971330"/>
    <w:rsid w:val="009716A9"/>
    <w:rsid w:val="00972872"/>
    <w:rsid w:val="00972D7D"/>
    <w:rsid w:val="009736AB"/>
    <w:rsid w:val="00973C57"/>
    <w:rsid w:val="00974237"/>
    <w:rsid w:val="00974600"/>
    <w:rsid w:val="009755BC"/>
    <w:rsid w:val="00976B5F"/>
    <w:rsid w:val="009773E9"/>
    <w:rsid w:val="00977909"/>
    <w:rsid w:val="00977A0C"/>
    <w:rsid w:val="00980818"/>
    <w:rsid w:val="0098105C"/>
    <w:rsid w:val="0098133C"/>
    <w:rsid w:val="009815C5"/>
    <w:rsid w:val="0098202D"/>
    <w:rsid w:val="00982CB0"/>
    <w:rsid w:val="00982F8A"/>
    <w:rsid w:val="00984426"/>
    <w:rsid w:val="009847F4"/>
    <w:rsid w:val="00984855"/>
    <w:rsid w:val="00984ACF"/>
    <w:rsid w:val="00985048"/>
    <w:rsid w:val="009850EE"/>
    <w:rsid w:val="00985690"/>
    <w:rsid w:val="0098684E"/>
    <w:rsid w:val="009868A9"/>
    <w:rsid w:val="00986990"/>
    <w:rsid w:val="00986DB0"/>
    <w:rsid w:val="00986FD9"/>
    <w:rsid w:val="009871F5"/>
    <w:rsid w:val="009872F0"/>
    <w:rsid w:val="0098763F"/>
    <w:rsid w:val="00987B3E"/>
    <w:rsid w:val="0099009A"/>
    <w:rsid w:val="00990107"/>
    <w:rsid w:val="00991625"/>
    <w:rsid w:val="0099213A"/>
    <w:rsid w:val="0099279F"/>
    <w:rsid w:val="009929F0"/>
    <w:rsid w:val="009931D1"/>
    <w:rsid w:val="009934AE"/>
    <w:rsid w:val="00994024"/>
    <w:rsid w:val="00994059"/>
    <w:rsid w:val="009942A5"/>
    <w:rsid w:val="009944B6"/>
    <w:rsid w:val="00994759"/>
    <w:rsid w:val="00994854"/>
    <w:rsid w:val="0099620C"/>
    <w:rsid w:val="00997939"/>
    <w:rsid w:val="009A0616"/>
    <w:rsid w:val="009A0A96"/>
    <w:rsid w:val="009A0DC3"/>
    <w:rsid w:val="009A167A"/>
    <w:rsid w:val="009A17FC"/>
    <w:rsid w:val="009A19ED"/>
    <w:rsid w:val="009A1DC5"/>
    <w:rsid w:val="009A1E4D"/>
    <w:rsid w:val="009A1FEC"/>
    <w:rsid w:val="009A211B"/>
    <w:rsid w:val="009A2178"/>
    <w:rsid w:val="009A2AD4"/>
    <w:rsid w:val="009A2BB5"/>
    <w:rsid w:val="009A355C"/>
    <w:rsid w:val="009A38BD"/>
    <w:rsid w:val="009A39A3"/>
    <w:rsid w:val="009A3EC6"/>
    <w:rsid w:val="009A4842"/>
    <w:rsid w:val="009A4B16"/>
    <w:rsid w:val="009A5810"/>
    <w:rsid w:val="009A6722"/>
    <w:rsid w:val="009A6892"/>
    <w:rsid w:val="009A6981"/>
    <w:rsid w:val="009A6CAA"/>
    <w:rsid w:val="009A7309"/>
    <w:rsid w:val="009A7642"/>
    <w:rsid w:val="009A798C"/>
    <w:rsid w:val="009B036A"/>
    <w:rsid w:val="009B040B"/>
    <w:rsid w:val="009B07DB"/>
    <w:rsid w:val="009B0D0B"/>
    <w:rsid w:val="009B1E96"/>
    <w:rsid w:val="009B1EB9"/>
    <w:rsid w:val="009B1F1E"/>
    <w:rsid w:val="009B1F67"/>
    <w:rsid w:val="009B229D"/>
    <w:rsid w:val="009B23F6"/>
    <w:rsid w:val="009B3933"/>
    <w:rsid w:val="009B4966"/>
    <w:rsid w:val="009B50BC"/>
    <w:rsid w:val="009B570F"/>
    <w:rsid w:val="009B58D8"/>
    <w:rsid w:val="009B5C92"/>
    <w:rsid w:val="009B5CA6"/>
    <w:rsid w:val="009B61C5"/>
    <w:rsid w:val="009B646C"/>
    <w:rsid w:val="009B6687"/>
    <w:rsid w:val="009B736D"/>
    <w:rsid w:val="009B7687"/>
    <w:rsid w:val="009B7AE5"/>
    <w:rsid w:val="009B7DC9"/>
    <w:rsid w:val="009C0380"/>
    <w:rsid w:val="009C08FA"/>
    <w:rsid w:val="009C090B"/>
    <w:rsid w:val="009C0F79"/>
    <w:rsid w:val="009C13D5"/>
    <w:rsid w:val="009C1684"/>
    <w:rsid w:val="009C1CDB"/>
    <w:rsid w:val="009C25C4"/>
    <w:rsid w:val="009C2625"/>
    <w:rsid w:val="009C2AC6"/>
    <w:rsid w:val="009C3128"/>
    <w:rsid w:val="009C3528"/>
    <w:rsid w:val="009C5458"/>
    <w:rsid w:val="009C575E"/>
    <w:rsid w:val="009C683B"/>
    <w:rsid w:val="009C6BCD"/>
    <w:rsid w:val="009C6DA0"/>
    <w:rsid w:val="009C719C"/>
    <w:rsid w:val="009C7571"/>
    <w:rsid w:val="009D0B15"/>
    <w:rsid w:val="009D0C47"/>
    <w:rsid w:val="009D0DC4"/>
    <w:rsid w:val="009D0FE7"/>
    <w:rsid w:val="009D165C"/>
    <w:rsid w:val="009D22EE"/>
    <w:rsid w:val="009D2567"/>
    <w:rsid w:val="009D317D"/>
    <w:rsid w:val="009D31F0"/>
    <w:rsid w:val="009D32BE"/>
    <w:rsid w:val="009D36AF"/>
    <w:rsid w:val="009D3975"/>
    <w:rsid w:val="009D3C27"/>
    <w:rsid w:val="009D446A"/>
    <w:rsid w:val="009D463A"/>
    <w:rsid w:val="009D4F6D"/>
    <w:rsid w:val="009D54B5"/>
    <w:rsid w:val="009D54C8"/>
    <w:rsid w:val="009D55C1"/>
    <w:rsid w:val="009D57CD"/>
    <w:rsid w:val="009D6B27"/>
    <w:rsid w:val="009D6D54"/>
    <w:rsid w:val="009D7991"/>
    <w:rsid w:val="009D7C97"/>
    <w:rsid w:val="009D7CCE"/>
    <w:rsid w:val="009E0702"/>
    <w:rsid w:val="009E1003"/>
    <w:rsid w:val="009E1565"/>
    <w:rsid w:val="009E1A06"/>
    <w:rsid w:val="009E1AC8"/>
    <w:rsid w:val="009E1CCC"/>
    <w:rsid w:val="009E2131"/>
    <w:rsid w:val="009E2B1F"/>
    <w:rsid w:val="009E2F4C"/>
    <w:rsid w:val="009E307E"/>
    <w:rsid w:val="009E3F70"/>
    <w:rsid w:val="009E442D"/>
    <w:rsid w:val="009E4742"/>
    <w:rsid w:val="009E4B11"/>
    <w:rsid w:val="009E4F85"/>
    <w:rsid w:val="009E5189"/>
    <w:rsid w:val="009E5F41"/>
    <w:rsid w:val="009E62EF"/>
    <w:rsid w:val="009E677D"/>
    <w:rsid w:val="009E76D9"/>
    <w:rsid w:val="009E7748"/>
    <w:rsid w:val="009E79B4"/>
    <w:rsid w:val="009E7CDB"/>
    <w:rsid w:val="009E7D5E"/>
    <w:rsid w:val="009E7FFD"/>
    <w:rsid w:val="009F0271"/>
    <w:rsid w:val="009F0B64"/>
    <w:rsid w:val="009F0C53"/>
    <w:rsid w:val="009F162F"/>
    <w:rsid w:val="009F1E8A"/>
    <w:rsid w:val="009F21E0"/>
    <w:rsid w:val="009F23A4"/>
    <w:rsid w:val="009F2714"/>
    <w:rsid w:val="009F2FB4"/>
    <w:rsid w:val="009F3608"/>
    <w:rsid w:val="009F36F4"/>
    <w:rsid w:val="009F375E"/>
    <w:rsid w:val="009F37CE"/>
    <w:rsid w:val="009F393C"/>
    <w:rsid w:val="009F49D7"/>
    <w:rsid w:val="009F5433"/>
    <w:rsid w:val="009F5D5A"/>
    <w:rsid w:val="009F669C"/>
    <w:rsid w:val="009F73B1"/>
    <w:rsid w:val="009F73BC"/>
    <w:rsid w:val="009F7497"/>
    <w:rsid w:val="009F7A62"/>
    <w:rsid w:val="00A00B33"/>
    <w:rsid w:val="00A00B66"/>
    <w:rsid w:val="00A01401"/>
    <w:rsid w:val="00A014DA"/>
    <w:rsid w:val="00A015BC"/>
    <w:rsid w:val="00A0243A"/>
    <w:rsid w:val="00A026F5"/>
    <w:rsid w:val="00A02DF5"/>
    <w:rsid w:val="00A03246"/>
    <w:rsid w:val="00A032A9"/>
    <w:rsid w:val="00A036D7"/>
    <w:rsid w:val="00A03C71"/>
    <w:rsid w:val="00A04414"/>
    <w:rsid w:val="00A04D3A"/>
    <w:rsid w:val="00A04E3D"/>
    <w:rsid w:val="00A0610F"/>
    <w:rsid w:val="00A065EB"/>
    <w:rsid w:val="00A067DE"/>
    <w:rsid w:val="00A06C3B"/>
    <w:rsid w:val="00A07128"/>
    <w:rsid w:val="00A0767D"/>
    <w:rsid w:val="00A10B7B"/>
    <w:rsid w:val="00A11F3A"/>
    <w:rsid w:val="00A129EB"/>
    <w:rsid w:val="00A132F7"/>
    <w:rsid w:val="00A132F8"/>
    <w:rsid w:val="00A1431A"/>
    <w:rsid w:val="00A1438C"/>
    <w:rsid w:val="00A146C6"/>
    <w:rsid w:val="00A14BFE"/>
    <w:rsid w:val="00A14EB9"/>
    <w:rsid w:val="00A14EEA"/>
    <w:rsid w:val="00A15880"/>
    <w:rsid w:val="00A166DA"/>
    <w:rsid w:val="00A16D8C"/>
    <w:rsid w:val="00A17846"/>
    <w:rsid w:val="00A17A3C"/>
    <w:rsid w:val="00A20863"/>
    <w:rsid w:val="00A21EC0"/>
    <w:rsid w:val="00A2226B"/>
    <w:rsid w:val="00A22CB9"/>
    <w:rsid w:val="00A22F08"/>
    <w:rsid w:val="00A22F4A"/>
    <w:rsid w:val="00A2309C"/>
    <w:rsid w:val="00A23A9E"/>
    <w:rsid w:val="00A23B7B"/>
    <w:rsid w:val="00A23BE7"/>
    <w:rsid w:val="00A241EE"/>
    <w:rsid w:val="00A242D2"/>
    <w:rsid w:val="00A245B3"/>
    <w:rsid w:val="00A245B6"/>
    <w:rsid w:val="00A246C2"/>
    <w:rsid w:val="00A24F68"/>
    <w:rsid w:val="00A2589B"/>
    <w:rsid w:val="00A26B59"/>
    <w:rsid w:val="00A2748C"/>
    <w:rsid w:val="00A27A21"/>
    <w:rsid w:val="00A301DE"/>
    <w:rsid w:val="00A302D5"/>
    <w:rsid w:val="00A30403"/>
    <w:rsid w:val="00A30A7F"/>
    <w:rsid w:val="00A30FF0"/>
    <w:rsid w:val="00A31D41"/>
    <w:rsid w:val="00A32105"/>
    <w:rsid w:val="00A33B53"/>
    <w:rsid w:val="00A3439E"/>
    <w:rsid w:val="00A34607"/>
    <w:rsid w:val="00A347E6"/>
    <w:rsid w:val="00A34B70"/>
    <w:rsid w:val="00A35CE5"/>
    <w:rsid w:val="00A3676E"/>
    <w:rsid w:val="00A37E3F"/>
    <w:rsid w:val="00A4005D"/>
    <w:rsid w:val="00A4045E"/>
    <w:rsid w:val="00A404BC"/>
    <w:rsid w:val="00A40778"/>
    <w:rsid w:val="00A40D73"/>
    <w:rsid w:val="00A412D0"/>
    <w:rsid w:val="00A42871"/>
    <w:rsid w:val="00A42A74"/>
    <w:rsid w:val="00A43451"/>
    <w:rsid w:val="00A43ED6"/>
    <w:rsid w:val="00A447EB"/>
    <w:rsid w:val="00A45404"/>
    <w:rsid w:val="00A45E65"/>
    <w:rsid w:val="00A45EDE"/>
    <w:rsid w:val="00A46203"/>
    <w:rsid w:val="00A46BD8"/>
    <w:rsid w:val="00A46ED7"/>
    <w:rsid w:val="00A47EEE"/>
    <w:rsid w:val="00A516BD"/>
    <w:rsid w:val="00A517BA"/>
    <w:rsid w:val="00A517EE"/>
    <w:rsid w:val="00A525DF"/>
    <w:rsid w:val="00A53330"/>
    <w:rsid w:val="00A534D0"/>
    <w:rsid w:val="00A534D6"/>
    <w:rsid w:val="00A540D9"/>
    <w:rsid w:val="00A5450F"/>
    <w:rsid w:val="00A54B33"/>
    <w:rsid w:val="00A55150"/>
    <w:rsid w:val="00A5525F"/>
    <w:rsid w:val="00A55406"/>
    <w:rsid w:val="00A55EC2"/>
    <w:rsid w:val="00A56C91"/>
    <w:rsid w:val="00A56CED"/>
    <w:rsid w:val="00A57310"/>
    <w:rsid w:val="00A602DE"/>
    <w:rsid w:val="00A6146C"/>
    <w:rsid w:val="00A61630"/>
    <w:rsid w:val="00A61695"/>
    <w:rsid w:val="00A6347F"/>
    <w:rsid w:val="00A6384A"/>
    <w:rsid w:val="00A6544B"/>
    <w:rsid w:val="00A65832"/>
    <w:rsid w:val="00A65A06"/>
    <w:rsid w:val="00A65CCC"/>
    <w:rsid w:val="00A65D7F"/>
    <w:rsid w:val="00A66180"/>
    <w:rsid w:val="00A67203"/>
    <w:rsid w:val="00A67EEA"/>
    <w:rsid w:val="00A705D7"/>
    <w:rsid w:val="00A7062C"/>
    <w:rsid w:val="00A706AC"/>
    <w:rsid w:val="00A70798"/>
    <w:rsid w:val="00A707A7"/>
    <w:rsid w:val="00A71945"/>
    <w:rsid w:val="00A719AD"/>
    <w:rsid w:val="00A71D78"/>
    <w:rsid w:val="00A72325"/>
    <w:rsid w:val="00A72677"/>
    <w:rsid w:val="00A72735"/>
    <w:rsid w:val="00A72D60"/>
    <w:rsid w:val="00A74650"/>
    <w:rsid w:val="00A75584"/>
    <w:rsid w:val="00A75B7E"/>
    <w:rsid w:val="00A75EC3"/>
    <w:rsid w:val="00A76431"/>
    <w:rsid w:val="00A76679"/>
    <w:rsid w:val="00A766D3"/>
    <w:rsid w:val="00A76D10"/>
    <w:rsid w:val="00A76E0B"/>
    <w:rsid w:val="00A80340"/>
    <w:rsid w:val="00A8058B"/>
    <w:rsid w:val="00A805A5"/>
    <w:rsid w:val="00A80645"/>
    <w:rsid w:val="00A8116F"/>
    <w:rsid w:val="00A817D8"/>
    <w:rsid w:val="00A81FD1"/>
    <w:rsid w:val="00A82184"/>
    <w:rsid w:val="00A826AA"/>
    <w:rsid w:val="00A82A63"/>
    <w:rsid w:val="00A83718"/>
    <w:rsid w:val="00A83AED"/>
    <w:rsid w:val="00A83CFB"/>
    <w:rsid w:val="00A83D70"/>
    <w:rsid w:val="00A84162"/>
    <w:rsid w:val="00A84186"/>
    <w:rsid w:val="00A8452A"/>
    <w:rsid w:val="00A849EA"/>
    <w:rsid w:val="00A850B3"/>
    <w:rsid w:val="00A85165"/>
    <w:rsid w:val="00A858B6"/>
    <w:rsid w:val="00A860E1"/>
    <w:rsid w:val="00A877B7"/>
    <w:rsid w:val="00A877CD"/>
    <w:rsid w:val="00A90112"/>
    <w:rsid w:val="00A9042B"/>
    <w:rsid w:val="00A9060C"/>
    <w:rsid w:val="00A91030"/>
    <w:rsid w:val="00A91287"/>
    <w:rsid w:val="00A9156C"/>
    <w:rsid w:val="00A91899"/>
    <w:rsid w:val="00A91D65"/>
    <w:rsid w:val="00A922CD"/>
    <w:rsid w:val="00A928E5"/>
    <w:rsid w:val="00A92D2F"/>
    <w:rsid w:val="00A93219"/>
    <w:rsid w:val="00A9339D"/>
    <w:rsid w:val="00A94A05"/>
    <w:rsid w:val="00A95165"/>
    <w:rsid w:val="00A957ED"/>
    <w:rsid w:val="00A96192"/>
    <w:rsid w:val="00A969BA"/>
    <w:rsid w:val="00A96D22"/>
    <w:rsid w:val="00A970EB"/>
    <w:rsid w:val="00A974F0"/>
    <w:rsid w:val="00A97F3B"/>
    <w:rsid w:val="00AA0391"/>
    <w:rsid w:val="00AA05E1"/>
    <w:rsid w:val="00AA0C23"/>
    <w:rsid w:val="00AA0C6C"/>
    <w:rsid w:val="00AA0C9D"/>
    <w:rsid w:val="00AA1082"/>
    <w:rsid w:val="00AA17EA"/>
    <w:rsid w:val="00AA19A2"/>
    <w:rsid w:val="00AA2401"/>
    <w:rsid w:val="00AA2C0E"/>
    <w:rsid w:val="00AA2FF9"/>
    <w:rsid w:val="00AA382B"/>
    <w:rsid w:val="00AA3DA6"/>
    <w:rsid w:val="00AA485A"/>
    <w:rsid w:val="00AA4990"/>
    <w:rsid w:val="00AA4ECB"/>
    <w:rsid w:val="00AA53BC"/>
    <w:rsid w:val="00AA552F"/>
    <w:rsid w:val="00AA5FD7"/>
    <w:rsid w:val="00AA6616"/>
    <w:rsid w:val="00AA6DE9"/>
    <w:rsid w:val="00AA753F"/>
    <w:rsid w:val="00AA7549"/>
    <w:rsid w:val="00AA7D4A"/>
    <w:rsid w:val="00AB05CC"/>
    <w:rsid w:val="00AB13FE"/>
    <w:rsid w:val="00AB2A7C"/>
    <w:rsid w:val="00AB37A8"/>
    <w:rsid w:val="00AB3DDA"/>
    <w:rsid w:val="00AB4A24"/>
    <w:rsid w:val="00AB5675"/>
    <w:rsid w:val="00AB6A40"/>
    <w:rsid w:val="00AB6C6C"/>
    <w:rsid w:val="00AB6FB6"/>
    <w:rsid w:val="00AC08EF"/>
    <w:rsid w:val="00AC1A4B"/>
    <w:rsid w:val="00AC2103"/>
    <w:rsid w:val="00AC2346"/>
    <w:rsid w:val="00AC25D2"/>
    <w:rsid w:val="00AC27B8"/>
    <w:rsid w:val="00AC297E"/>
    <w:rsid w:val="00AC2A4C"/>
    <w:rsid w:val="00AC321C"/>
    <w:rsid w:val="00AC39FC"/>
    <w:rsid w:val="00AC3EF0"/>
    <w:rsid w:val="00AC4B03"/>
    <w:rsid w:val="00AC4B0C"/>
    <w:rsid w:val="00AC6529"/>
    <w:rsid w:val="00AC6CA4"/>
    <w:rsid w:val="00AD05DC"/>
    <w:rsid w:val="00AD11AD"/>
    <w:rsid w:val="00AD13A7"/>
    <w:rsid w:val="00AD1E93"/>
    <w:rsid w:val="00AD1F06"/>
    <w:rsid w:val="00AD3DA3"/>
    <w:rsid w:val="00AD3DDE"/>
    <w:rsid w:val="00AD463A"/>
    <w:rsid w:val="00AD5320"/>
    <w:rsid w:val="00AD536E"/>
    <w:rsid w:val="00AD6157"/>
    <w:rsid w:val="00AD6368"/>
    <w:rsid w:val="00AD66B4"/>
    <w:rsid w:val="00AD68ED"/>
    <w:rsid w:val="00AD7034"/>
    <w:rsid w:val="00AD70FA"/>
    <w:rsid w:val="00AE0DC7"/>
    <w:rsid w:val="00AE0FCB"/>
    <w:rsid w:val="00AE10F6"/>
    <w:rsid w:val="00AE1399"/>
    <w:rsid w:val="00AE1474"/>
    <w:rsid w:val="00AE1CEE"/>
    <w:rsid w:val="00AE227B"/>
    <w:rsid w:val="00AE256C"/>
    <w:rsid w:val="00AE2C3B"/>
    <w:rsid w:val="00AE2DD5"/>
    <w:rsid w:val="00AE2F7A"/>
    <w:rsid w:val="00AE398F"/>
    <w:rsid w:val="00AE3F89"/>
    <w:rsid w:val="00AE4468"/>
    <w:rsid w:val="00AE4DF7"/>
    <w:rsid w:val="00AE5461"/>
    <w:rsid w:val="00AE5B49"/>
    <w:rsid w:val="00AE5BE9"/>
    <w:rsid w:val="00AE5E17"/>
    <w:rsid w:val="00AE67C9"/>
    <w:rsid w:val="00AE7BE1"/>
    <w:rsid w:val="00AE7DDE"/>
    <w:rsid w:val="00AE7E5F"/>
    <w:rsid w:val="00AF0943"/>
    <w:rsid w:val="00AF1970"/>
    <w:rsid w:val="00AF1BFB"/>
    <w:rsid w:val="00AF1FB8"/>
    <w:rsid w:val="00AF31D3"/>
    <w:rsid w:val="00AF3AAB"/>
    <w:rsid w:val="00AF431A"/>
    <w:rsid w:val="00AF4F53"/>
    <w:rsid w:val="00AF5453"/>
    <w:rsid w:val="00AF5464"/>
    <w:rsid w:val="00AF597B"/>
    <w:rsid w:val="00AF5A4E"/>
    <w:rsid w:val="00AF5FD0"/>
    <w:rsid w:val="00AF6630"/>
    <w:rsid w:val="00AF6653"/>
    <w:rsid w:val="00AF6670"/>
    <w:rsid w:val="00AF6826"/>
    <w:rsid w:val="00AF73C5"/>
    <w:rsid w:val="00AF760C"/>
    <w:rsid w:val="00AF7C40"/>
    <w:rsid w:val="00B00397"/>
    <w:rsid w:val="00B00837"/>
    <w:rsid w:val="00B00B93"/>
    <w:rsid w:val="00B011BD"/>
    <w:rsid w:val="00B01569"/>
    <w:rsid w:val="00B01848"/>
    <w:rsid w:val="00B01ACE"/>
    <w:rsid w:val="00B01FD3"/>
    <w:rsid w:val="00B028CE"/>
    <w:rsid w:val="00B02AA5"/>
    <w:rsid w:val="00B02D78"/>
    <w:rsid w:val="00B03872"/>
    <w:rsid w:val="00B03E6E"/>
    <w:rsid w:val="00B04135"/>
    <w:rsid w:val="00B054DD"/>
    <w:rsid w:val="00B05831"/>
    <w:rsid w:val="00B060EC"/>
    <w:rsid w:val="00B064C9"/>
    <w:rsid w:val="00B064FC"/>
    <w:rsid w:val="00B06636"/>
    <w:rsid w:val="00B06AC8"/>
    <w:rsid w:val="00B0722A"/>
    <w:rsid w:val="00B07DF9"/>
    <w:rsid w:val="00B07E2C"/>
    <w:rsid w:val="00B10537"/>
    <w:rsid w:val="00B10A9E"/>
    <w:rsid w:val="00B10B28"/>
    <w:rsid w:val="00B10CF0"/>
    <w:rsid w:val="00B11305"/>
    <w:rsid w:val="00B11FAA"/>
    <w:rsid w:val="00B12099"/>
    <w:rsid w:val="00B12429"/>
    <w:rsid w:val="00B124B8"/>
    <w:rsid w:val="00B12AF6"/>
    <w:rsid w:val="00B143D7"/>
    <w:rsid w:val="00B154A5"/>
    <w:rsid w:val="00B15618"/>
    <w:rsid w:val="00B1563E"/>
    <w:rsid w:val="00B15B5E"/>
    <w:rsid w:val="00B15F0D"/>
    <w:rsid w:val="00B176D7"/>
    <w:rsid w:val="00B178E1"/>
    <w:rsid w:val="00B17CAB"/>
    <w:rsid w:val="00B20AE1"/>
    <w:rsid w:val="00B20E1F"/>
    <w:rsid w:val="00B2232C"/>
    <w:rsid w:val="00B2254F"/>
    <w:rsid w:val="00B22616"/>
    <w:rsid w:val="00B22844"/>
    <w:rsid w:val="00B2465A"/>
    <w:rsid w:val="00B2502E"/>
    <w:rsid w:val="00B2512C"/>
    <w:rsid w:val="00B251A4"/>
    <w:rsid w:val="00B255F0"/>
    <w:rsid w:val="00B2665C"/>
    <w:rsid w:val="00B26E48"/>
    <w:rsid w:val="00B26FB4"/>
    <w:rsid w:val="00B27617"/>
    <w:rsid w:val="00B27948"/>
    <w:rsid w:val="00B27EEB"/>
    <w:rsid w:val="00B30D95"/>
    <w:rsid w:val="00B31759"/>
    <w:rsid w:val="00B31C40"/>
    <w:rsid w:val="00B32682"/>
    <w:rsid w:val="00B326FA"/>
    <w:rsid w:val="00B32FA4"/>
    <w:rsid w:val="00B336CB"/>
    <w:rsid w:val="00B33709"/>
    <w:rsid w:val="00B33714"/>
    <w:rsid w:val="00B33FD4"/>
    <w:rsid w:val="00B351AD"/>
    <w:rsid w:val="00B35504"/>
    <w:rsid w:val="00B3651D"/>
    <w:rsid w:val="00B371C7"/>
    <w:rsid w:val="00B37923"/>
    <w:rsid w:val="00B401EC"/>
    <w:rsid w:val="00B41B5D"/>
    <w:rsid w:val="00B41F05"/>
    <w:rsid w:val="00B42242"/>
    <w:rsid w:val="00B42852"/>
    <w:rsid w:val="00B42AA5"/>
    <w:rsid w:val="00B435B0"/>
    <w:rsid w:val="00B43B9F"/>
    <w:rsid w:val="00B44721"/>
    <w:rsid w:val="00B452E4"/>
    <w:rsid w:val="00B45AD5"/>
    <w:rsid w:val="00B46927"/>
    <w:rsid w:val="00B474BF"/>
    <w:rsid w:val="00B47850"/>
    <w:rsid w:val="00B47B5F"/>
    <w:rsid w:val="00B504AA"/>
    <w:rsid w:val="00B506BE"/>
    <w:rsid w:val="00B50F1C"/>
    <w:rsid w:val="00B511F7"/>
    <w:rsid w:val="00B51412"/>
    <w:rsid w:val="00B5151B"/>
    <w:rsid w:val="00B51CAC"/>
    <w:rsid w:val="00B524A8"/>
    <w:rsid w:val="00B52984"/>
    <w:rsid w:val="00B5352F"/>
    <w:rsid w:val="00B536A0"/>
    <w:rsid w:val="00B542BE"/>
    <w:rsid w:val="00B55365"/>
    <w:rsid w:val="00B558FB"/>
    <w:rsid w:val="00B55E4F"/>
    <w:rsid w:val="00B56193"/>
    <w:rsid w:val="00B566C0"/>
    <w:rsid w:val="00B57224"/>
    <w:rsid w:val="00B5756E"/>
    <w:rsid w:val="00B60179"/>
    <w:rsid w:val="00B60271"/>
    <w:rsid w:val="00B60DBF"/>
    <w:rsid w:val="00B61148"/>
    <w:rsid w:val="00B615A8"/>
    <w:rsid w:val="00B61B56"/>
    <w:rsid w:val="00B61F71"/>
    <w:rsid w:val="00B62A49"/>
    <w:rsid w:val="00B62CEE"/>
    <w:rsid w:val="00B6425D"/>
    <w:rsid w:val="00B646F6"/>
    <w:rsid w:val="00B6474D"/>
    <w:rsid w:val="00B64947"/>
    <w:rsid w:val="00B64A40"/>
    <w:rsid w:val="00B64C5C"/>
    <w:rsid w:val="00B64D69"/>
    <w:rsid w:val="00B6560B"/>
    <w:rsid w:val="00B65867"/>
    <w:rsid w:val="00B65868"/>
    <w:rsid w:val="00B658B4"/>
    <w:rsid w:val="00B65D27"/>
    <w:rsid w:val="00B65F98"/>
    <w:rsid w:val="00B666D6"/>
    <w:rsid w:val="00B66EA1"/>
    <w:rsid w:val="00B66F93"/>
    <w:rsid w:val="00B673DA"/>
    <w:rsid w:val="00B67FA7"/>
    <w:rsid w:val="00B7030F"/>
    <w:rsid w:val="00B70B46"/>
    <w:rsid w:val="00B710A8"/>
    <w:rsid w:val="00B711E1"/>
    <w:rsid w:val="00B71817"/>
    <w:rsid w:val="00B718DF"/>
    <w:rsid w:val="00B725CE"/>
    <w:rsid w:val="00B737C8"/>
    <w:rsid w:val="00B73837"/>
    <w:rsid w:val="00B74C6C"/>
    <w:rsid w:val="00B74F26"/>
    <w:rsid w:val="00B7509D"/>
    <w:rsid w:val="00B76400"/>
    <w:rsid w:val="00B76652"/>
    <w:rsid w:val="00B776A8"/>
    <w:rsid w:val="00B778E7"/>
    <w:rsid w:val="00B80695"/>
    <w:rsid w:val="00B81899"/>
    <w:rsid w:val="00B818C3"/>
    <w:rsid w:val="00B81B39"/>
    <w:rsid w:val="00B81B9B"/>
    <w:rsid w:val="00B82074"/>
    <w:rsid w:val="00B8278D"/>
    <w:rsid w:val="00B8304C"/>
    <w:rsid w:val="00B83F13"/>
    <w:rsid w:val="00B843E8"/>
    <w:rsid w:val="00B84487"/>
    <w:rsid w:val="00B84585"/>
    <w:rsid w:val="00B84E84"/>
    <w:rsid w:val="00B8560B"/>
    <w:rsid w:val="00B85B2B"/>
    <w:rsid w:val="00B85F81"/>
    <w:rsid w:val="00B86254"/>
    <w:rsid w:val="00B86A3B"/>
    <w:rsid w:val="00B879B7"/>
    <w:rsid w:val="00B902D5"/>
    <w:rsid w:val="00B90508"/>
    <w:rsid w:val="00B90749"/>
    <w:rsid w:val="00B91279"/>
    <w:rsid w:val="00B92063"/>
    <w:rsid w:val="00B92496"/>
    <w:rsid w:val="00B92690"/>
    <w:rsid w:val="00B92A27"/>
    <w:rsid w:val="00B92C4D"/>
    <w:rsid w:val="00B93010"/>
    <w:rsid w:val="00B9350E"/>
    <w:rsid w:val="00B93623"/>
    <w:rsid w:val="00B93E54"/>
    <w:rsid w:val="00B94857"/>
    <w:rsid w:val="00B95B66"/>
    <w:rsid w:val="00B95C2E"/>
    <w:rsid w:val="00B95D17"/>
    <w:rsid w:val="00B96297"/>
    <w:rsid w:val="00B9675E"/>
    <w:rsid w:val="00B96972"/>
    <w:rsid w:val="00B96B57"/>
    <w:rsid w:val="00B96C0C"/>
    <w:rsid w:val="00B97B45"/>
    <w:rsid w:val="00B97EDA"/>
    <w:rsid w:val="00BA177C"/>
    <w:rsid w:val="00BA3253"/>
    <w:rsid w:val="00BA3CC1"/>
    <w:rsid w:val="00BA41A0"/>
    <w:rsid w:val="00BA44C2"/>
    <w:rsid w:val="00BA4735"/>
    <w:rsid w:val="00BA4BB4"/>
    <w:rsid w:val="00BA4C2B"/>
    <w:rsid w:val="00BA4D3C"/>
    <w:rsid w:val="00BA550C"/>
    <w:rsid w:val="00BA6606"/>
    <w:rsid w:val="00BA666E"/>
    <w:rsid w:val="00BA6804"/>
    <w:rsid w:val="00BA6B08"/>
    <w:rsid w:val="00BA76B0"/>
    <w:rsid w:val="00BA7726"/>
    <w:rsid w:val="00BA77B4"/>
    <w:rsid w:val="00BB0D88"/>
    <w:rsid w:val="00BB3458"/>
    <w:rsid w:val="00BB4139"/>
    <w:rsid w:val="00BB453A"/>
    <w:rsid w:val="00BB4645"/>
    <w:rsid w:val="00BB5E18"/>
    <w:rsid w:val="00BB5E23"/>
    <w:rsid w:val="00BB6033"/>
    <w:rsid w:val="00BB64C9"/>
    <w:rsid w:val="00BC0923"/>
    <w:rsid w:val="00BC0F7E"/>
    <w:rsid w:val="00BC1017"/>
    <w:rsid w:val="00BC12A2"/>
    <w:rsid w:val="00BC16CB"/>
    <w:rsid w:val="00BC178E"/>
    <w:rsid w:val="00BC198D"/>
    <w:rsid w:val="00BC310B"/>
    <w:rsid w:val="00BC3589"/>
    <w:rsid w:val="00BC3AD7"/>
    <w:rsid w:val="00BC5911"/>
    <w:rsid w:val="00BC5A9C"/>
    <w:rsid w:val="00BC5AEF"/>
    <w:rsid w:val="00BC6828"/>
    <w:rsid w:val="00BC6D96"/>
    <w:rsid w:val="00BC7175"/>
    <w:rsid w:val="00BC7D2B"/>
    <w:rsid w:val="00BD0985"/>
    <w:rsid w:val="00BD114C"/>
    <w:rsid w:val="00BD162C"/>
    <w:rsid w:val="00BD17AE"/>
    <w:rsid w:val="00BD1813"/>
    <w:rsid w:val="00BD1A06"/>
    <w:rsid w:val="00BD2055"/>
    <w:rsid w:val="00BD24C3"/>
    <w:rsid w:val="00BD25CB"/>
    <w:rsid w:val="00BD3381"/>
    <w:rsid w:val="00BD3845"/>
    <w:rsid w:val="00BD3874"/>
    <w:rsid w:val="00BD3FDF"/>
    <w:rsid w:val="00BD4017"/>
    <w:rsid w:val="00BD4CA3"/>
    <w:rsid w:val="00BD4E2E"/>
    <w:rsid w:val="00BD5044"/>
    <w:rsid w:val="00BD54B1"/>
    <w:rsid w:val="00BD5518"/>
    <w:rsid w:val="00BD597E"/>
    <w:rsid w:val="00BD621F"/>
    <w:rsid w:val="00BD699F"/>
    <w:rsid w:val="00BD6D10"/>
    <w:rsid w:val="00BD6D69"/>
    <w:rsid w:val="00BD7894"/>
    <w:rsid w:val="00BD7BB6"/>
    <w:rsid w:val="00BE01BF"/>
    <w:rsid w:val="00BE0597"/>
    <w:rsid w:val="00BE1CEB"/>
    <w:rsid w:val="00BE1ECE"/>
    <w:rsid w:val="00BE24CD"/>
    <w:rsid w:val="00BE3256"/>
    <w:rsid w:val="00BE3370"/>
    <w:rsid w:val="00BE364B"/>
    <w:rsid w:val="00BE3E6E"/>
    <w:rsid w:val="00BE4372"/>
    <w:rsid w:val="00BE4C0B"/>
    <w:rsid w:val="00BE5381"/>
    <w:rsid w:val="00BE57A3"/>
    <w:rsid w:val="00BE688E"/>
    <w:rsid w:val="00BE6BA8"/>
    <w:rsid w:val="00BE6BB7"/>
    <w:rsid w:val="00BE7D22"/>
    <w:rsid w:val="00BF04F0"/>
    <w:rsid w:val="00BF06DA"/>
    <w:rsid w:val="00BF0F25"/>
    <w:rsid w:val="00BF17A3"/>
    <w:rsid w:val="00BF2670"/>
    <w:rsid w:val="00BF293F"/>
    <w:rsid w:val="00BF2A00"/>
    <w:rsid w:val="00BF2A4D"/>
    <w:rsid w:val="00BF2E48"/>
    <w:rsid w:val="00BF3853"/>
    <w:rsid w:val="00BF3AF0"/>
    <w:rsid w:val="00BF3CA0"/>
    <w:rsid w:val="00BF3D79"/>
    <w:rsid w:val="00BF424F"/>
    <w:rsid w:val="00BF472B"/>
    <w:rsid w:val="00BF4A03"/>
    <w:rsid w:val="00BF5000"/>
    <w:rsid w:val="00BF5381"/>
    <w:rsid w:val="00BF6533"/>
    <w:rsid w:val="00BF6723"/>
    <w:rsid w:val="00BF6CEE"/>
    <w:rsid w:val="00C00527"/>
    <w:rsid w:val="00C009EE"/>
    <w:rsid w:val="00C00B05"/>
    <w:rsid w:val="00C01093"/>
    <w:rsid w:val="00C025DB"/>
    <w:rsid w:val="00C026F0"/>
    <w:rsid w:val="00C04028"/>
    <w:rsid w:val="00C043BC"/>
    <w:rsid w:val="00C046A3"/>
    <w:rsid w:val="00C0487F"/>
    <w:rsid w:val="00C05616"/>
    <w:rsid w:val="00C05696"/>
    <w:rsid w:val="00C05987"/>
    <w:rsid w:val="00C06C46"/>
    <w:rsid w:val="00C06EA3"/>
    <w:rsid w:val="00C06F93"/>
    <w:rsid w:val="00C07031"/>
    <w:rsid w:val="00C100F6"/>
    <w:rsid w:val="00C10680"/>
    <w:rsid w:val="00C1109F"/>
    <w:rsid w:val="00C11569"/>
    <w:rsid w:val="00C11EAD"/>
    <w:rsid w:val="00C131A7"/>
    <w:rsid w:val="00C13372"/>
    <w:rsid w:val="00C15A70"/>
    <w:rsid w:val="00C15D09"/>
    <w:rsid w:val="00C15E56"/>
    <w:rsid w:val="00C16E96"/>
    <w:rsid w:val="00C170DE"/>
    <w:rsid w:val="00C1719C"/>
    <w:rsid w:val="00C174A6"/>
    <w:rsid w:val="00C17786"/>
    <w:rsid w:val="00C17D99"/>
    <w:rsid w:val="00C2029E"/>
    <w:rsid w:val="00C202B6"/>
    <w:rsid w:val="00C21C0C"/>
    <w:rsid w:val="00C2275F"/>
    <w:rsid w:val="00C22D9E"/>
    <w:rsid w:val="00C23825"/>
    <w:rsid w:val="00C23DE9"/>
    <w:rsid w:val="00C24C98"/>
    <w:rsid w:val="00C253FE"/>
    <w:rsid w:val="00C25879"/>
    <w:rsid w:val="00C2606B"/>
    <w:rsid w:val="00C26285"/>
    <w:rsid w:val="00C277BB"/>
    <w:rsid w:val="00C3022C"/>
    <w:rsid w:val="00C302C2"/>
    <w:rsid w:val="00C305C6"/>
    <w:rsid w:val="00C30CDC"/>
    <w:rsid w:val="00C30FE2"/>
    <w:rsid w:val="00C316B5"/>
    <w:rsid w:val="00C318A5"/>
    <w:rsid w:val="00C321F2"/>
    <w:rsid w:val="00C3249A"/>
    <w:rsid w:val="00C32DD3"/>
    <w:rsid w:val="00C3333C"/>
    <w:rsid w:val="00C34CF9"/>
    <w:rsid w:val="00C35BC6"/>
    <w:rsid w:val="00C36F4C"/>
    <w:rsid w:val="00C37556"/>
    <w:rsid w:val="00C406CE"/>
    <w:rsid w:val="00C411BB"/>
    <w:rsid w:val="00C4153C"/>
    <w:rsid w:val="00C418BF"/>
    <w:rsid w:val="00C435F3"/>
    <w:rsid w:val="00C43EB2"/>
    <w:rsid w:val="00C44546"/>
    <w:rsid w:val="00C445A8"/>
    <w:rsid w:val="00C449ED"/>
    <w:rsid w:val="00C44B72"/>
    <w:rsid w:val="00C45810"/>
    <w:rsid w:val="00C460A2"/>
    <w:rsid w:val="00C46C11"/>
    <w:rsid w:val="00C4794B"/>
    <w:rsid w:val="00C47E2C"/>
    <w:rsid w:val="00C5063D"/>
    <w:rsid w:val="00C50761"/>
    <w:rsid w:val="00C50767"/>
    <w:rsid w:val="00C50904"/>
    <w:rsid w:val="00C50C2D"/>
    <w:rsid w:val="00C51296"/>
    <w:rsid w:val="00C5154E"/>
    <w:rsid w:val="00C51E63"/>
    <w:rsid w:val="00C520B7"/>
    <w:rsid w:val="00C523D0"/>
    <w:rsid w:val="00C525ED"/>
    <w:rsid w:val="00C52E37"/>
    <w:rsid w:val="00C53905"/>
    <w:rsid w:val="00C54155"/>
    <w:rsid w:val="00C54232"/>
    <w:rsid w:val="00C54FB5"/>
    <w:rsid w:val="00C55FFA"/>
    <w:rsid w:val="00C566A5"/>
    <w:rsid w:val="00C56A70"/>
    <w:rsid w:val="00C56FF8"/>
    <w:rsid w:val="00C571C2"/>
    <w:rsid w:val="00C601A8"/>
    <w:rsid w:val="00C603A0"/>
    <w:rsid w:val="00C60819"/>
    <w:rsid w:val="00C608B7"/>
    <w:rsid w:val="00C60A66"/>
    <w:rsid w:val="00C60B98"/>
    <w:rsid w:val="00C6151C"/>
    <w:rsid w:val="00C61F2C"/>
    <w:rsid w:val="00C624AF"/>
    <w:rsid w:val="00C62517"/>
    <w:rsid w:val="00C626C9"/>
    <w:rsid w:val="00C62ADE"/>
    <w:rsid w:val="00C62D7C"/>
    <w:rsid w:val="00C62DE5"/>
    <w:rsid w:val="00C64222"/>
    <w:rsid w:val="00C64296"/>
    <w:rsid w:val="00C65106"/>
    <w:rsid w:val="00C659D4"/>
    <w:rsid w:val="00C6602E"/>
    <w:rsid w:val="00C66138"/>
    <w:rsid w:val="00C668C7"/>
    <w:rsid w:val="00C67325"/>
    <w:rsid w:val="00C6773D"/>
    <w:rsid w:val="00C67BEC"/>
    <w:rsid w:val="00C704B1"/>
    <w:rsid w:val="00C71C4E"/>
    <w:rsid w:val="00C72BBF"/>
    <w:rsid w:val="00C72FA9"/>
    <w:rsid w:val="00C7482C"/>
    <w:rsid w:val="00C75ADA"/>
    <w:rsid w:val="00C76788"/>
    <w:rsid w:val="00C76BB1"/>
    <w:rsid w:val="00C77246"/>
    <w:rsid w:val="00C77294"/>
    <w:rsid w:val="00C778C2"/>
    <w:rsid w:val="00C7799A"/>
    <w:rsid w:val="00C77F47"/>
    <w:rsid w:val="00C80440"/>
    <w:rsid w:val="00C804B6"/>
    <w:rsid w:val="00C80EFF"/>
    <w:rsid w:val="00C8125A"/>
    <w:rsid w:val="00C817C9"/>
    <w:rsid w:val="00C81E11"/>
    <w:rsid w:val="00C82160"/>
    <w:rsid w:val="00C8218C"/>
    <w:rsid w:val="00C82F4B"/>
    <w:rsid w:val="00C831BF"/>
    <w:rsid w:val="00C8362B"/>
    <w:rsid w:val="00C83928"/>
    <w:rsid w:val="00C83D55"/>
    <w:rsid w:val="00C83DFC"/>
    <w:rsid w:val="00C83EB1"/>
    <w:rsid w:val="00C842D3"/>
    <w:rsid w:val="00C846C6"/>
    <w:rsid w:val="00C85493"/>
    <w:rsid w:val="00C85FCF"/>
    <w:rsid w:val="00C87013"/>
    <w:rsid w:val="00C8738A"/>
    <w:rsid w:val="00C8740E"/>
    <w:rsid w:val="00C90B99"/>
    <w:rsid w:val="00C90E6E"/>
    <w:rsid w:val="00C915F2"/>
    <w:rsid w:val="00C91E63"/>
    <w:rsid w:val="00C92D71"/>
    <w:rsid w:val="00C92F97"/>
    <w:rsid w:val="00C930EF"/>
    <w:rsid w:val="00C93127"/>
    <w:rsid w:val="00C937BA"/>
    <w:rsid w:val="00C9420F"/>
    <w:rsid w:val="00C94C39"/>
    <w:rsid w:val="00C94EF2"/>
    <w:rsid w:val="00C96167"/>
    <w:rsid w:val="00C9658E"/>
    <w:rsid w:val="00C96FB7"/>
    <w:rsid w:val="00C97116"/>
    <w:rsid w:val="00C975D8"/>
    <w:rsid w:val="00C97DD1"/>
    <w:rsid w:val="00CA0995"/>
    <w:rsid w:val="00CA09F2"/>
    <w:rsid w:val="00CA0D53"/>
    <w:rsid w:val="00CA16D5"/>
    <w:rsid w:val="00CA1BD6"/>
    <w:rsid w:val="00CA21E9"/>
    <w:rsid w:val="00CA2E2D"/>
    <w:rsid w:val="00CA340E"/>
    <w:rsid w:val="00CA366F"/>
    <w:rsid w:val="00CA397D"/>
    <w:rsid w:val="00CA3FC5"/>
    <w:rsid w:val="00CA45B7"/>
    <w:rsid w:val="00CA4610"/>
    <w:rsid w:val="00CA4A2B"/>
    <w:rsid w:val="00CA4CAC"/>
    <w:rsid w:val="00CA53AB"/>
    <w:rsid w:val="00CA6500"/>
    <w:rsid w:val="00CA70DF"/>
    <w:rsid w:val="00CA7664"/>
    <w:rsid w:val="00CA7B10"/>
    <w:rsid w:val="00CB0A3F"/>
    <w:rsid w:val="00CB1403"/>
    <w:rsid w:val="00CB1C31"/>
    <w:rsid w:val="00CB208D"/>
    <w:rsid w:val="00CB23DF"/>
    <w:rsid w:val="00CB31DA"/>
    <w:rsid w:val="00CB3267"/>
    <w:rsid w:val="00CB33D5"/>
    <w:rsid w:val="00CB340D"/>
    <w:rsid w:val="00CB35AB"/>
    <w:rsid w:val="00CB3710"/>
    <w:rsid w:val="00CB38B6"/>
    <w:rsid w:val="00CB3D05"/>
    <w:rsid w:val="00CB40D2"/>
    <w:rsid w:val="00CB4505"/>
    <w:rsid w:val="00CB4817"/>
    <w:rsid w:val="00CB70E4"/>
    <w:rsid w:val="00CB7292"/>
    <w:rsid w:val="00CB7889"/>
    <w:rsid w:val="00CC0026"/>
    <w:rsid w:val="00CC05E7"/>
    <w:rsid w:val="00CC098C"/>
    <w:rsid w:val="00CC0AE3"/>
    <w:rsid w:val="00CC1231"/>
    <w:rsid w:val="00CC140B"/>
    <w:rsid w:val="00CC1897"/>
    <w:rsid w:val="00CC1E66"/>
    <w:rsid w:val="00CC2017"/>
    <w:rsid w:val="00CC20E7"/>
    <w:rsid w:val="00CC2379"/>
    <w:rsid w:val="00CC278A"/>
    <w:rsid w:val="00CC2E27"/>
    <w:rsid w:val="00CC2E98"/>
    <w:rsid w:val="00CC320E"/>
    <w:rsid w:val="00CC3765"/>
    <w:rsid w:val="00CC45D0"/>
    <w:rsid w:val="00CC63F3"/>
    <w:rsid w:val="00CC6B45"/>
    <w:rsid w:val="00CC74FD"/>
    <w:rsid w:val="00CC7EDF"/>
    <w:rsid w:val="00CD09F6"/>
    <w:rsid w:val="00CD0F6A"/>
    <w:rsid w:val="00CD0FB3"/>
    <w:rsid w:val="00CD172A"/>
    <w:rsid w:val="00CD1952"/>
    <w:rsid w:val="00CD1FCA"/>
    <w:rsid w:val="00CD287D"/>
    <w:rsid w:val="00CD2A59"/>
    <w:rsid w:val="00CD2FB3"/>
    <w:rsid w:val="00CD3B5A"/>
    <w:rsid w:val="00CD3C4B"/>
    <w:rsid w:val="00CD40EF"/>
    <w:rsid w:val="00CD44DF"/>
    <w:rsid w:val="00CD4CB0"/>
    <w:rsid w:val="00CD5777"/>
    <w:rsid w:val="00CD598D"/>
    <w:rsid w:val="00CD5AC9"/>
    <w:rsid w:val="00CD60DC"/>
    <w:rsid w:val="00CD67DA"/>
    <w:rsid w:val="00CD6F1F"/>
    <w:rsid w:val="00CD6F6F"/>
    <w:rsid w:val="00CD70D2"/>
    <w:rsid w:val="00CD7348"/>
    <w:rsid w:val="00CD73F3"/>
    <w:rsid w:val="00CE0A55"/>
    <w:rsid w:val="00CE0C78"/>
    <w:rsid w:val="00CE1581"/>
    <w:rsid w:val="00CE19EB"/>
    <w:rsid w:val="00CE326F"/>
    <w:rsid w:val="00CE32AB"/>
    <w:rsid w:val="00CE3C74"/>
    <w:rsid w:val="00CE400A"/>
    <w:rsid w:val="00CE53EB"/>
    <w:rsid w:val="00CE68D5"/>
    <w:rsid w:val="00CE6966"/>
    <w:rsid w:val="00CE6A87"/>
    <w:rsid w:val="00CE6ACD"/>
    <w:rsid w:val="00CE7A26"/>
    <w:rsid w:val="00CF0059"/>
    <w:rsid w:val="00CF086A"/>
    <w:rsid w:val="00CF13D6"/>
    <w:rsid w:val="00CF1744"/>
    <w:rsid w:val="00CF1EF3"/>
    <w:rsid w:val="00CF215B"/>
    <w:rsid w:val="00CF27BD"/>
    <w:rsid w:val="00CF28C3"/>
    <w:rsid w:val="00CF3B96"/>
    <w:rsid w:val="00CF48F4"/>
    <w:rsid w:val="00CF49F2"/>
    <w:rsid w:val="00CF61DA"/>
    <w:rsid w:val="00CF63A3"/>
    <w:rsid w:val="00CF67D0"/>
    <w:rsid w:val="00CF6E45"/>
    <w:rsid w:val="00CF71CF"/>
    <w:rsid w:val="00CF7C1D"/>
    <w:rsid w:val="00CF7D07"/>
    <w:rsid w:val="00D00927"/>
    <w:rsid w:val="00D00AD5"/>
    <w:rsid w:val="00D00E41"/>
    <w:rsid w:val="00D0180C"/>
    <w:rsid w:val="00D01BCE"/>
    <w:rsid w:val="00D01C1C"/>
    <w:rsid w:val="00D01CAE"/>
    <w:rsid w:val="00D01D80"/>
    <w:rsid w:val="00D039F8"/>
    <w:rsid w:val="00D04536"/>
    <w:rsid w:val="00D04560"/>
    <w:rsid w:val="00D04561"/>
    <w:rsid w:val="00D050F1"/>
    <w:rsid w:val="00D05344"/>
    <w:rsid w:val="00D05E0D"/>
    <w:rsid w:val="00D0645A"/>
    <w:rsid w:val="00D06F6B"/>
    <w:rsid w:val="00D07437"/>
    <w:rsid w:val="00D0795B"/>
    <w:rsid w:val="00D11186"/>
    <w:rsid w:val="00D11562"/>
    <w:rsid w:val="00D11939"/>
    <w:rsid w:val="00D11D38"/>
    <w:rsid w:val="00D12065"/>
    <w:rsid w:val="00D125E3"/>
    <w:rsid w:val="00D12A02"/>
    <w:rsid w:val="00D13579"/>
    <w:rsid w:val="00D13A45"/>
    <w:rsid w:val="00D13AE6"/>
    <w:rsid w:val="00D143B2"/>
    <w:rsid w:val="00D145E2"/>
    <w:rsid w:val="00D149EC"/>
    <w:rsid w:val="00D14B87"/>
    <w:rsid w:val="00D14FAE"/>
    <w:rsid w:val="00D15062"/>
    <w:rsid w:val="00D16170"/>
    <w:rsid w:val="00D1672B"/>
    <w:rsid w:val="00D169ED"/>
    <w:rsid w:val="00D17668"/>
    <w:rsid w:val="00D17BC9"/>
    <w:rsid w:val="00D17DFB"/>
    <w:rsid w:val="00D2023C"/>
    <w:rsid w:val="00D205D1"/>
    <w:rsid w:val="00D20BA2"/>
    <w:rsid w:val="00D20EAF"/>
    <w:rsid w:val="00D22638"/>
    <w:rsid w:val="00D22780"/>
    <w:rsid w:val="00D22E20"/>
    <w:rsid w:val="00D231BB"/>
    <w:rsid w:val="00D23269"/>
    <w:rsid w:val="00D2334E"/>
    <w:rsid w:val="00D23602"/>
    <w:rsid w:val="00D2416A"/>
    <w:rsid w:val="00D24E69"/>
    <w:rsid w:val="00D2527B"/>
    <w:rsid w:val="00D254B6"/>
    <w:rsid w:val="00D26EF0"/>
    <w:rsid w:val="00D2769D"/>
    <w:rsid w:val="00D2782C"/>
    <w:rsid w:val="00D30294"/>
    <w:rsid w:val="00D30BD4"/>
    <w:rsid w:val="00D30E3F"/>
    <w:rsid w:val="00D31258"/>
    <w:rsid w:val="00D315BE"/>
    <w:rsid w:val="00D316FC"/>
    <w:rsid w:val="00D31C71"/>
    <w:rsid w:val="00D32AA0"/>
    <w:rsid w:val="00D33672"/>
    <w:rsid w:val="00D33D15"/>
    <w:rsid w:val="00D33F0F"/>
    <w:rsid w:val="00D341B3"/>
    <w:rsid w:val="00D34662"/>
    <w:rsid w:val="00D34D3B"/>
    <w:rsid w:val="00D34E15"/>
    <w:rsid w:val="00D354CE"/>
    <w:rsid w:val="00D35597"/>
    <w:rsid w:val="00D364CC"/>
    <w:rsid w:val="00D36C5C"/>
    <w:rsid w:val="00D3709B"/>
    <w:rsid w:val="00D37807"/>
    <w:rsid w:val="00D37D64"/>
    <w:rsid w:val="00D41EDB"/>
    <w:rsid w:val="00D42240"/>
    <w:rsid w:val="00D423D9"/>
    <w:rsid w:val="00D427B7"/>
    <w:rsid w:val="00D42B6F"/>
    <w:rsid w:val="00D43B6C"/>
    <w:rsid w:val="00D44035"/>
    <w:rsid w:val="00D44044"/>
    <w:rsid w:val="00D448A2"/>
    <w:rsid w:val="00D45217"/>
    <w:rsid w:val="00D45AB0"/>
    <w:rsid w:val="00D45B88"/>
    <w:rsid w:val="00D46357"/>
    <w:rsid w:val="00D46657"/>
    <w:rsid w:val="00D47412"/>
    <w:rsid w:val="00D50AAC"/>
    <w:rsid w:val="00D50BF9"/>
    <w:rsid w:val="00D50EEC"/>
    <w:rsid w:val="00D51BEE"/>
    <w:rsid w:val="00D5202C"/>
    <w:rsid w:val="00D52490"/>
    <w:rsid w:val="00D52CE1"/>
    <w:rsid w:val="00D52F37"/>
    <w:rsid w:val="00D52FB1"/>
    <w:rsid w:val="00D53362"/>
    <w:rsid w:val="00D536B4"/>
    <w:rsid w:val="00D54265"/>
    <w:rsid w:val="00D552CA"/>
    <w:rsid w:val="00D55484"/>
    <w:rsid w:val="00D55815"/>
    <w:rsid w:val="00D55AA6"/>
    <w:rsid w:val="00D5612F"/>
    <w:rsid w:val="00D567C6"/>
    <w:rsid w:val="00D56969"/>
    <w:rsid w:val="00D56DA3"/>
    <w:rsid w:val="00D57321"/>
    <w:rsid w:val="00D5789C"/>
    <w:rsid w:val="00D57982"/>
    <w:rsid w:val="00D61721"/>
    <w:rsid w:val="00D61B6A"/>
    <w:rsid w:val="00D61BBC"/>
    <w:rsid w:val="00D62386"/>
    <w:rsid w:val="00D62463"/>
    <w:rsid w:val="00D626A5"/>
    <w:rsid w:val="00D62765"/>
    <w:rsid w:val="00D6321E"/>
    <w:rsid w:val="00D637EA"/>
    <w:rsid w:val="00D63FBA"/>
    <w:rsid w:val="00D6437D"/>
    <w:rsid w:val="00D646BA"/>
    <w:rsid w:val="00D64F07"/>
    <w:rsid w:val="00D64F4B"/>
    <w:rsid w:val="00D653FC"/>
    <w:rsid w:val="00D67274"/>
    <w:rsid w:val="00D673E1"/>
    <w:rsid w:val="00D70176"/>
    <w:rsid w:val="00D705F5"/>
    <w:rsid w:val="00D70916"/>
    <w:rsid w:val="00D70A1B"/>
    <w:rsid w:val="00D70D01"/>
    <w:rsid w:val="00D73179"/>
    <w:rsid w:val="00D733C3"/>
    <w:rsid w:val="00D733F5"/>
    <w:rsid w:val="00D74023"/>
    <w:rsid w:val="00D74025"/>
    <w:rsid w:val="00D74D37"/>
    <w:rsid w:val="00D7596A"/>
    <w:rsid w:val="00D759B9"/>
    <w:rsid w:val="00D75D80"/>
    <w:rsid w:val="00D75F38"/>
    <w:rsid w:val="00D76269"/>
    <w:rsid w:val="00D7702B"/>
    <w:rsid w:val="00D77F0D"/>
    <w:rsid w:val="00D77F62"/>
    <w:rsid w:val="00D807F4"/>
    <w:rsid w:val="00D80973"/>
    <w:rsid w:val="00D80E14"/>
    <w:rsid w:val="00D810AF"/>
    <w:rsid w:val="00D815B5"/>
    <w:rsid w:val="00D81EEC"/>
    <w:rsid w:val="00D8219E"/>
    <w:rsid w:val="00D822FA"/>
    <w:rsid w:val="00D827A5"/>
    <w:rsid w:val="00D829A3"/>
    <w:rsid w:val="00D82AFF"/>
    <w:rsid w:val="00D82B42"/>
    <w:rsid w:val="00D834FA"/>
    <w:rsid w:val="00D83B5E"/>
    <w:rsid w:val="00D84FA2"/>
    <w:rsid w:val="00D85802"/>
    <w:rsid w:val="00D85B41"/>
    <w:rsid w:val="00D85C2F"/>
    <w:rsid w:val="00D86D33"/>
    <w:rsid w:val="00D905B7"/>
    <w:rsid w:val="00D91346"/>
    <w:rsid w:val="00D91444"/>
    <w:rsid w:val="00D9144F"/>
    <w:rsid w:val="00D9162B"/>
    <w:rsid w:val="00D916F5"/>
    <w:rsid w:val="00D91A37"/>
    <w:rsid w:val="00D91C24"/>
    <w:rsid w:val="00D91EC4"/>
    <w:rsid w:val="00D923AC"/>
    <w:rsid w:val="00D929F6"/>
    <w:rsid w:val="00D92C13"/>
    <w:rsid w:val="00D9380B"/>
    <w:rsid w:val="00D93887"/>
    <w:rsid w:val="00D93CBD"/>
    <w:rsid w:val="00D93D67"/>
    <w:rsid w:val="00D94664"/>
    <w:rsid w:val="00D94956"/>
    <w:rsid w:val="00D94E65"/>
    <w:rsid w:val="00D95A99"/>
    <w:rsid w:val="00D95DD4"/>
    <w:rsid w:val="00D96616"/>
    <w:rsid w:val="00D967C1"/>
    <w:rsid w:val="00D97165"/>
    <w:rsid w:val="00D97346"/>
    <w:rsid w:val="00DA0E65"/>
    <w:rsid w:val="00DA1441"/>
    <w:rsid w:val="00DA1BF7"/>
    <w:rsid w:val="00DA1D9F"/>
    <w:rsid w:val="00DA21B6"/>
    <w:rsid w:val="00DA22C0"/>
    <w:rsid w:val="00DA2915"/>
    <w:rsid w:val="00DA2B24"/>
    <w:rsid w:val="00DA339E"/>
    <w:rsid w:val="00DA33B6"/>
    <w:rsid w:val="00DA33C3"/>
    <w:rsid w:val="00DA3EE9"/>
    <w:rsid w:val="00DA3F29"/>
    <w:rsid w:val="00DA4060"/>
    <w:rsid w:val="00DA4EF0"/>
    <w:rsid w:val="00DA57F4"/>
    <w:rsid w:val="00DA598F"/>
    <w:rsid w:val="00DA69E5"/>
    <w:rsid w:val="00DA6C8A"/>
    <w:rsid w:val="00DA7159"/>
    <w:rsid w:val="00DA7334"/>
    <w:rsid w:val="00DB1CDE"/>
    <w:rsid w:val="00DB2353"/>
    <w:rsid w:val="00DB2FD0"/>
    <w:rsid w:val="00DB3F06"/>
    <w:rsid w:val="00DB43D9"/>
    <w:rsid w:val="00DB4630"/>
    <w:rsid w:val="00DB468B"/>
    <w:rsid w:val="00DB4714"/>
    <w:rsid w:val="00DB55E9"/>
    <w:rsid w:val="00DB59FC"/>
    <w:rsid w:val="00DB5EE4"/>
    <w:rsid w:val="00DB612F"/>
    <w:rsid w:val="00DB68D9"/>
    <w:rsid w:val="00DB6905"/>
    <w:rsid w:val="00DB6BF4"/>
    <w:rsid w:val="00DB7162"/>
    <w:rsid w:val="00DB7973"/>
    <w:rsid w:val="00DC005A"/>
    <w:rsid w:val="00DC0446"/>
    <w:rsid w:val="00DC0FC0"/>
    <w:rsid w:val="00DC1472"/>
    <w:rsid w:val="00DC175E"/>
    <w:rsid w:val="00DC1E50"/>
    <w:rsid w:val="00DC1F60"/>
    <w:rsid w:val="00DC1FF6"/>
    <w:rsid w:val="00DC24BC"/>
    <w:rsid w:val="00DC274B"/>
    <w:rsid w:val="00DC292B"/>
    <w:rsid w:val="00DC2C11"/>
    <w:rsid w:val="00DC2CC1"/>
    <w:rsid w:val="00DC3FDB"/>
    <w:rsid w:val="00DC467F"/>
    <w:rsid w:val="00DC5720"/>
    <w:rsid w:val="00DC5788"/>
    <w:rsid w:val="00DC6470"/>
    <w:rsid w:val="00DC72F9"/>
    <w:rsid w:val="00DC7E43"/>
    <w:rsid w:val="00DC7F54"/>
    <w:rsid w:val="00DD00B4"/>
    <w:rsid w:val="00DD0879"/>
    <w:rsid w:val="00DD08C0"/>
    <w:rsid w:val="00DD0A86"/>
    <w:rsid w:val="00DD0AEC"/>
    <w:rsid w:val="00DD127D"/>
    <w:rsid w:val="00DD136F"/>
    <w:rsid w:val="00DD15C1"/>
    <w:rsid w:val="00DD19FF"/>
    <w:rsid w:val="00DD1E1F"/>
    <w:rsid w:val="00DD22E8"/>
    <w:rsid w:val="00DD22F8"/>
    <w:rsid w:val="00DD444A"/>
    <w:rsid w:val="00DD452B"/>
    <w:rsid w:val="00DD4959"/>
    <w:rsid w:val="00DD4BA1"/>
    <w:rsid w:val="00DD53BD"/>
    <w:rsid w:val="00DD5598"/>
    <w:rsid w:val="00DD5823"/>
    <w:rsid w:val="00DD5BF4"/>
    <w:rsid w:val="00DD5CE8"/>
    <w:rsid w:val="00DD6553"/>
    <w:rsid w:val="00DD6A16"/>
    <w:rsid w:val="00DD7606"/>
    <w:rsid w:val="00DD7BC5"/>
    <w:rsid w:val="00DE078E"/>
    <w:rsid w:val="00DE0D96"/>
    <w:rsid w:val="00DE11B7"/>
    <w:rsid w:val="00DE1CDE"/>
    <w:rsid w:val="00DE1D27"/>
    <w:rsid w:val="00DE1F49"/>
    <w:rsid w:val="00DE2903"/>
    <w:rsid w:val="00DE2B2F"/>
    <w:rsid w:val="00DE315F"/>
    <w:rsid w:val="00DE3585"/>
    <w:rsid w:val="00DE36FF"/>
    <w:rsid w:val="00DE3DB4"/>
    <w:rsid w:val="00DE4043"/>
    <w:rsid w:val="00DE4475"/>
    <w:rsid w:val="00DE4C7B"/>
    <w:rsid w:val="00DE530B"/>
    <w:rsid w:val="00DE5BD3"/>
    <w:rsid w:val="00DE5CB9"/>
    <w:rsid w:val="00DE60B3"/>
    <w:rsid w:val="00DE6DA8"/>
    <w:rsid w:val="00DE707A"/>
    <w:rsid w:val="00DE7472"/>
    <w:rsid w:val="00DE7B97"/>
    <w:rsid w:val="00DF069F"/>
    <w:rsid w:val="00DF10C3"/>
    <w:rsid w:val="00DF1270"/>
    <w:rsid w:val="00DF16B9"/>
    <w:rsid w:val="00DF1761"/>
    <w:rsid w:val="00DF1959"/>
    <w:rsid w:val="00DF1CC1"/>
    <w:rsid w:val="00DF3200"/>
    <w:rsid w:val="00DF33F3"/>
    <w:rsid w:val="00DF3BAC"/>
    <w:rsid w:val="00DF3F98"/>
    <w:rsid w:val="00DF4016"/>
    <w:rsid w:val="00DF4359"/>
    <w:rsid w:val="00DF4B8F"/>
    <w:rsid w:val="00DF4F3E"/>
    <w:rsid w:val="00DF5398"/>
    <w:rsid w:val="00DF5874"/>
    <w:rsid w:val="00DF5D7F"/>
    <w:rsid w:val="00DF6232"/>
    <w:rsid w:val="00DF69DF"/>
    <w:rsid w:val="00DF7105"/>
    <w:rsid w:val="00DF7FB5"/>
    <w:rsid w:val="00E00054"/>
    <w:rsid w:val="00E00511"/>
    <w:rsid w:val="00E00688"/>
    <w:rsid w:val="00E00B01"/>
    <w:rsid w:val="00E017B6"/>
    <w:rsid w:val="00E01C9B"/>
    <w:rsid w:val="00E02CA0"/>
    <w:rsid w:val="00E02D8E"/>
    <w:rsid w:val="00E039DB"/>
    <w:rsid w:val="00E03D92"/>
    <w:rsid w:val="00E041AA"/>
    <w:rsid w:val="00E04907"/>
    <w:rsid w:val="00E04965"/>
    <w:rsid w:val="00E04D8D"/>
    <w:rsid w:val="00E05C27"/>
    <w:rsid w:val="00E06193"/>
    <w:rsid w:val="00E0631D"/>
    <w:rsid w:val="00E06551"/>
    <w:rsid w:val="00E0668A"/>
    <w:rsid w:val="00E06E96"/>
    <w:rsid w:val="00E071A6"/>
    <w:rsid w:val="00E072F4"/>
    <w:rsid w:val="00E07312"/>
    <w:rsid w:val="00E07A3E"/>
    <w:rsid w:val="00E07DFD"/>
    <w:rsid w:val="00E1066C"/>
    <w:rsid w:val="00E10C88"/>
    <w:rsid w:val="00E119F2"/>
    <w:rsid w:val="00E12393"/>
    <w:rsid w:val="00E128AA"/>
    <w:rsid w:val="00E13D63"/>
    <w:rsid w:val="00E14354"/>
    <w:rsid w:val="00E143F2"/>
    <w:rsid w:val="00E14657"/>
    <w:rsid w:val="00E14A24"/>
    <w:rsid w:val="00E1506A"/>
    <w:rsid w:val="00E15A1D"/>
    <w:rsid w:val="00E16672"/>
    <w:rsid w:val="00E16819"/>
    <w:rsid w:val="00E16EAC"/>
    <w:rsid w:val="00E17173"/>
    <w:rsid w:val="00E200EA"/>
    <w:rsid w:val="00E20186"/>
    <w:rsid w:val="00E206BE"/>
    <w:rsid w:val="00E207E6"/>
    <w:rsid w:val="00E20EB6"/>
    <w:rsid w:val="00E20FF4"/>
    <w:rsid w:val="00E21269"/>
    <w:rsid w:val="00E21290"/>
    <w:rsid w:val="00E212DA"/>
    <w:rsid w:val="00E2224C"/>
    <w:rsid w:val="00E223FD"/>
    <w:rsid w:val="00E22C22"/>
    <w:rsid w:val="00E2381A"/>
    <w:rsid w:val="00E23DC1"/>
    <w:rsid w:val="00E24B9E"/>
    <w:rsid w:val="00E24DF2"/>
    <w:rsid w:val="00E24F30"/>
    <w:rsid w:val="00E250F9"/>
    <w:rsid w:val="00E251B0"/>
    <w:rsid w:val="00E255BF"/>
    <w:rsid w:val="00E255E8"/>
    <w:rsid w:val="00E259D6"/>
    <w:rsid w:val="00E2607B"/>
    <w:rsid w:val="00E263CA"/>
    <w:rsid w:val="00E270A1"/>
    <w:rsid w:val="00E2751B"/>
    <w:rsid w:val="00E30A8A"/>
    <w:rsid w:val="00E311D2"/>
    <w:rsid w:val="00E31928"/>
    <w:rsid w:val="00E32569"/>
    <w:rsid w:val="00E325A6"/>
    <w:rsid w:val="00E3279A"/>
    <w:rsid w:val="00E32D13"/>
    <w:rsid w:val="00E33E61"/>
    <w:rsid w:val="00E33F71"/>
    <w:rsid w:val="00E342E7"/>
    <w:rsid w:val="00E34939"/>
    <w:rsid w:val="00E34AD4"/>
    <w:rsid w:val="00E34BE4"/>
    <w:rsid w:val="00E34CA9"/>
    <w:rsid w:val="00E34CB9"/>
    <w:rsid w:val="00E3586F"/>
    <w:rsid w:val="00E35971"/>
    <w:rsid w:val="00E35E21"/>
    <w:rsid w:val="00E36410"/>
    <w:rsid w:val="00E3788A"/>
    <w:rsid w:val="00E37BF5"/>
    <w:rsid w:val="00E40405"/>
    <w:rsid w:val="00E40929"/>
    <w:rsid w:val="00E41107"/>
    <w:rsid w:val="00E41450"/>
    <w:rsid w:val="00E42330"/>
    <w:rsid w:val="00E42B89"/>
    <w:rsid w:val="00E43019"/>
    <w:rsid w:val="00E43558"/>
    <w:rsid w:val="00E435C3"/>
    <w:rsid w:val="00E43CCA"/>
    <w:rsid w:val="00E43EA8"/>
    <w:rsid w:val="00E43FE7"/>
    <w:rsid w:val="00E4445A"/>
    <w:rsid w:val="00E44936"/>
    <w:rsid w:val="00E44DDD"/>
    <w:rsid w:val="00E455E1"/>
    <w:rsid w:val="00E4638B"/>
    <w:rsid w:val="00E4646B"/>
    <w:rsid w:val="00E4688B"/>
    <w:rsid w:val="00E468E9"/>
    <w:rsid w:val="00E4741C"/>
    <w:rsid w:val="00E47A6E"/>
    <w:rsid w:val="00E47AAD"/>
    <w:rsid w:val="00E47F76"/>
    <w:rsid w:val="00E50477"/>
    <w:rsid w:val="00E50E30"/>
    <w:rsid w:val="00E51B2B"/>
    <w:rsid w:val="00E51C86"/>
    <w:rsid w:val="00E52325"/>
    <w:rsid w:val="00E5286B"/>
    <w:rsid w:val="00E528E3"/>
    <w:rsid w:val="00E52CB0"/>
    <w:rsid w:val="00E5348C"/>
    <w:rsid w:val="00E54213"/>
    <w:rsid w:val="00E545CF"/>
    <w:rsid w:val="00E5596A"/>
    <w:rsid w:val="00E55AAF"/>
    <w:rsid w:val="00E5619D"/>
    <w:rsid w:val="00E563FC"/>
    <w:rsid w:val="00E56882"/>
    <w:rsid w:val="00E56A6A"/>
    <w:rsid w:val="00E57FD8"/>
    <w:rsid w:val="00E601FF"/>
    <w:rsid w:val="00E60658"/>
    <w:rsid w:val="00E60E97"/>
    <w:rsid w:val="00E611FC"/>
    <w:rsid w:val="00E614B3"/>
    <w:rsid w:val="00E616A3"/>
    <w:rsid w:val="00E62D74"/>
    <w:rsid w:val="00E6306D"/>
    <w:rsid w:val="00E645BC"/>
    <w:rsid w:val="00E64BDB"/>
    <w:rsid w:val="00E657F7"/>
    <w:rsid w:val="00E65D2A"/>
    <w:rsid w:val="00E65FB5"/>
    <w:rsid w:val="00E660AE"/>
    <w:rsid w:val="00E660E8"/>
    <w:rsid w:val="00E661AA"/>
    <w:rsid w:val="00E66EA5"/>
    <w:rsid w:val="00E701B7"/>
    <w:rsid w:val="00E706B8"/>
    <w:rsid w:val="00E70895"/>
    <w:rsid w:val="00E70E45"/>
    <w:rsid w:val="00E7140B"/>
    <w:rsid w:val="00E714A9"/>
    <w:rsid w:val="00E717C6"/>
    <w:rsid w:val="00E72B6E"/>
    <w:rsid w:val="00E72C1B"/>
    <w:rsid w:val="00E72E7F"/>
    <w:rsid w:val="00E72EFF"/>
    <w:rsid w:val="00E73062"/>
    <w:rsid w:val="00E73559"/>
    <w:rsid w:val="00E73EF2"/>
    <w:rsid w:val="00E74053"/>
    <w:rsid w:val="00E7456F"/>
    <w:rsid w:val="00E74B16"/>
    <w:rsid w:val="00E74E19"/>
    <w:rsid w:val="00E750C9"/>
    <w:rsid w:val="00E75282"/>
    <w:rsid w:val="00E755CA"/>
    <w:rsid w:val="00E75AA0"/>
    <w:rsid w:val="00E7692E"/>
    <w:rsid w:val="00E77176"/>
    <w:rsid w:val="00E77928"/>
    <w:rsid w:val="00E77929"/>
    <w:rsid w:val="00E77CEF"/>
    <w:rsid w:val="00E805B6"/>
    <w:rsid w:val="00E807E7"/>
    <w:rsid w:val="00E81DEF"/>
    <w:rsid w:val="00E8265D"/>
    <w:rsid w:val="00E82795"/>
    <w:rsid w:val="00E828DC"/>
    <w:rsid w:val="00E82BA3"/>
    <w:rsid w:val="00E82E84"/>
    <w:rsid w:val="00E8327D"/>
    <w:rsid w:val="00E837BA"/>
    <w:rsid w:val="00E84369"/>
    <w:rsid w:val="00E84EF5"/>
    <w:rsid w:val="00E858BA"/>
    <w:rsid w:val="00E8789A"/>
    <w:rsid w:val="00E902A9"/>
    <w:rsid w:val="00E904F4"/>
    <w:rsid w:val="00E90601"/>
    <w:rsid w:val="00E90999"/>
    <w:rsid w:val="00E90B7C"/>
    <w:rsid w:val="00E90CE6"/>
    <w:rsid w:val="00E90F04"/>
    <w:rsid w:val="00E912A6"/>
    <w:rsid w:val="00E91509"/>
    <w:rsid w:val="00E91C81"/>
    <w:rsid w:val="00E9207C"/>
    <w:rsid w:val="00E9213D"/>
    <w:rsid w:val="00E92464"/>
    <w:rsid w:val="00E9257F"/>
    <w:rsid w:val="00E928F3"/>
    <w:rsid w:val="00E92C46"/>
    <w:rsid w:val="00E93AAB"/>
    <w:rsid w:val="00E9413F"/>
    <w:rsid w:val="00E95D7C"/>
    <w:rsid w:val="00E96498"/>
    <w:rsid w:val="00E9708A"/>
    <w:rsid w:val="00E973F7"/>
    <w:rsid w:val="00EA04E3"/>
    <w:rsid w:val="00EA0D28"/>
    <w:rsid w:val="00EA136B"/>
    <w:rsid w:val="00EA15F3"/>
    <w:rsid w:val="00EA1FAC"/>
    <w:rsid w:val="00EA2249"/>
    <w:rsid w:val="00EA2472"/>
    <w:rsid w:val="00EA2E4F"/>
    <w:rsid w:val="00EA3DFB"/>
    <w:rsid w:val="00EA44ED"/>
    <w:rsid w:val="00EA4A71"/>
    <w:rsid w:val="00EA59A4"/>
    <w:rsid w:val="00EA7500"/>
    <w:rsid w:val="00EA77E3"/>
    <w:rsid w:val="00EA7F41"/>
    <w:rsid w:val="00EB1858"/>
    <w:rsid w:val="00EB18A2"/>
    <w:rsid w:val="00EB24B6"/>
    <w:rsid w:val="00EB2698"/>
    <w:rsid w:val="00EB26CD"/>
    <w:rsid w:val="00EB38A1"/>
    <w:rsid w:val="00EB39EE"/>
    <w:rsid w:val="00EB48AA"/>
    <w:rsid w:val="00EB516B"/>
    <w:rsid w:val="00EB5372"/>
    <w:rsid w:val="00EB5E6C"/>
    <w:rsid w:val="00EB61C2"/>
    <w:rsid w:val="00EB715C"/>
    <w:rsid w:val="00EB7378"/>
    <w:rsid w:val="00EC129F"/>
    <w:rsid w:val="00EC12D6"/>
    <w:rsid w:val="00EC1AA4"/>
    <w:rsid w:val="00EC21CA"/>
    <w:rsid w:val="00EC239B"/>
    <w:rsid w:val="00EC2414"/>
    <w:rsid w:val="00EC383B"/>
    <w:rsid w:val="00EC3A3F"/>
    <w:rsid w:val="00EC3AAD"/>
    <w:rsid w:val="00EC3B19"/>
    <w:rsid w:val="00EC3CE7"/>
    <w:rsid w:val="00EC3E8B"/>
    <w:rsid w:val="00EC41ED"/>
    <w:rsid w:val="00EC4342"/>
    <w:rsid w:val="00EC4519"/>
    <w:rsid w:val="00EC6926"/>
    <w:rsid w:val="00EC6936"/>
    <w:rsid w:val="00EC6D9E"/>
    <w:rsid w:val="00EC77F2"/>
    <w:rsid w:val="00ED0C42"/>
    <w:rsid w:val="00ED1005"/>
    <w:rsid w:val="00ED1367"/>
    <w:rsid w:val="00ED1C5A"/>
    <w:rsid w:val="00ED2127"/>
    <w:rsid w:val="00ED268A"/>
    <w:rsid w:val="00ED3986"/>
    <w:rsid w:val="00ED4F9C"/>
    <w:rsid w:val="00ED5421"/>
    <w:rsid w:val="00ED5F4D"/>
    <w:rsid w:val="00ED6047"/>
    <w:rsid w:val="00ED63BF"/>
    <w:rsid w:val="00ED6E02"/>
    <w:rsid w:val="00ED6E80"/>
    <w:rsid w:val="00ED78C8"/>
    <w:rsid w:val="00ED7BD2"/>
    <w:rsid w:val="00EE090D"/>
    <w:rsid w:val="00EE0C28"/>
    <w:rsid w:val="00EE1B72"/>
    <w:rsid w:val="00EE1DEF"/>
    <w:rsid w:val="00EE24C0"/>
    <w:rsid w:val="00EE265E"/>
    <w:rsid w:val="00EE2EC0"/>
    <w:rsid w:val="00EE31AD"/>
    <w:rsid w:val="00EE328C"/>
    <w:rsid w:val="00EE43AD"/>
    <w:rsid w:val="00EE5405"/>
    <w:rsid w:val="00EE5710"/>
    <w:rsid w:val="00EE6990"/>
    <w:rsid w:val="00EE6AD5"/>
    <w:rsid w:val="00EE7859"/>
    <w:rsid w:val="00EF04ED"/>
    <w:rsid w:val="00EF0D51"/>
    <w:rsid w:val="00EF1212"/>
    <w:rsid w:val="00EF185C"/>
    <w:rsid w:val="00EF2712"/>
    <w:rsid w:val="00EF2FF4"/>
    <w:rsid w:val="00EF387E"/>
    <w:rsid w:val="00EF3D75"/>
    <w:rsid w:val="00EF43FD"/>
    <w:rsid w:val="00EF4BCF"/>
    <w:rsid w:val="00EF4D85"/>
    <w:rsid w:val="00EF555B"/>
    <w:rsid w:val="00EF5883"/>
    <w:rsid w:val="00EF66BB"/>
    <w:rsid w:val="00EF7577"/>
    <w:rsid w:val="00F006CA"/>
    <w:rsid w:val="00F0080E"/>
    <w:rsid w:val="00F00BFB"/>
    <w:rsid w:val="00F010D8"/>
    <w:rsid w:val="00F032DC"/>
    <w:rsid w:val="00F03BEA"/>
    <w:rsid w:val="00F040D7"/>
    <w:rsid w:val="00F04963"/>
    <w:rsid w:val="00F067C9"/>
    <w:rsid w:val="00F0721A"/>
    <w:rsid w:val="00F07236"/>
    <w:rsid w:val="00F07368"/>
    <w:rsid w:val="00F079C4"/>
    <w:rsid w:val="00F07DDE"/>
    <w:rsid w:val="00F07EE6"/>
    <w:rsid w:val="00F103E6"/>
    <w:rsid w:val="00F10D65"/>
    <w:rsid w:val="00F114D7"/>
    <w:rsid w:val="00F114E7"/>
    <w:rsid w:val="00F11F37"/>
    <w:rsid w:val="00F125D7"/>
    <w:rsid w:val="00F1269D"/>
    <w:rsid w:val="00F12D12"/>
    <w:rsid w:val="00F147A2"/>
    <w:rsid w:val="00F14C31"/>
    <w:rsid w:val="00F15947"/>
    <w:rsid w:val="00F15C2F"/>
    <w:rsid w:val="00F161B9"/>
    <w:rsid w:val="00F16338"/>
    <w:rsid w:val="00F16AD7"/>
    <w:rsid w:val="00F16D1C"/>
    <w:rsid w:val="00F17139"/>
    <w:rsid w:val="00F1787F"/>
    <w:rsid w:val="00F178A4"/>
    <w:rsid w:val="00F17A23"/>
    <w:rsid w:val="00F201BE"/>
    <w:rsid w:val="00F20428"/>
    <w:rsid w:val="00F20920"/>
    <w:rsid w:val="00F211C3"/>
    <w:rsid w:val="00F2135B"/>
    <w:rsid w:val="00F2192E"/>
    <w:rsid w:val="00F219AF"/>
    <w:rsid w:val="00F21E6C"/>
    <w:rsid w:val="00F22424"/>
    <w:rsid w:val="00F228A8"/>
    <w:rsid w:val="00F22D3B"/>
    <w:rsid w:val="00F23627"/>
    <w:rsid w:val="00F23631"/>
    <w:rsid w:val="00F23786"/>
    <w:rsid w:val="00F2417A"/>
    <w:rsid w:val="00F24490"/>
    <w:rsid w:val="00F2500D"/>
    <w:rsid w:val="00F25085"/>
    <w:rsid w:val="00F25906"/>
    <w:rsid w:val="00F25EE3"/>
    <w:rsid w:val="00F26176"/>
    <w:rsid w:val="00F261FB"/>
    <w:rsid w:val="00F26835"/>
    <w:rsid w:val="00F27535"/>
    <w:rsid w:val="00F27C98"/>
    <w:rsid w:val="00F3056B"/>
    <w:rsid w:val="00F307AA"/>
    <w:rsid w:val="00F30A51"/>
    <w:rsid w:val="00F30C4B"/>
    <w:rsid w:val="00F31212"/>
    <w:rsid w:val="00F3180C"/>
    <w:rsid w:val="00F3180E"/>
    <w:rsid w:val="00F31ADF"/>
    <w:rsid w:val="00F334DD"/>
    <w:rsid w:val="00F339D1"/>
    <w:rsid w:val="00F33A27"/>
    <w:rsid w:val="00F33F37"/>
    <w:rsid w:val="00F342DA"/>
    <w:rsid w:val="00F34999"/>
    <w:rsid w:val="00F35274"/>
    <w:rsid w:val="00F35B6E"/>
    <w:rsid w:val="00F36137"/>
    <w:rsid w:val="00F36474"/>
    <w:rsid w:val="00F36B18"/>
    <w:rsid w:val="00F3720E"/>
    <w:rsid w:val="00F37315"/>
    <w:rsid w:val="00F3748B"/>
    <w:rsid w:val="00F37FA9"/>
    <w:rsid w:val="00F40545"/>
    <w:rsid w:val="00F40C55"/>
    <w:rsid w:val="00F41292"/>
    <w:rsid w:val="00F41781"/>
    <w:rsid w:val="00F41E2B"/>
    <w:rsid w:val="00F41E39"/>
    <w:rsid w:val="00F420BF"/>
    <w:rsid w:val="00F42340"/>
    <w:rsid w:val="00F42B5F"/>
    <w:rsid w:val="00F42D8E"/>
    <w:rsid w:val="00F432E8"/>
    <w:rsid w:val="00F43633"/>
    <w:rsid w:val="00F43E0C"/>
    <w:rsid w:val="00F44D3F"/>
    <w:rsid w:val="00F46755"/>
    <w:rsid w:val="00F46962"/>
    <w:rsid w:val="00F47693"/>
    <w:rsid w:val="00F4789F"/>
    <w:rsid w:val="00F50DD0"/>
    <w:rsid w:val="00F510CE"/>
    <w:rsid w:val="00F513C0"/>
    <w:rsid w:val="00F51592"/>
    <w:rsid w:val="00F518FB"/>
    <w:rsid w:val="00F519AF"/>
    <w:rsid w:val="00F51B38"/>
    <w:rsid w:val="00F51C79"/>
    <w:rsid w:val="00F525DF"/>
    <w:rsid w:val="00F5361B"/>
    <w:rsid w:val="00F53B96"/>
    <w:rsid w:val="00F53C09"/>
    <w:rsid w:val="00F53F58"/>
    <w:rsid w:val="00F5460E"/>
    <w:rsid w:val="00F54ADF"/>
    <w:rsid w:val="00F551CE"/>
    <w:rsid w:val="00F55486"/>
    <w:rsid w:val="00F55696"/>
    <w:rsid w:val="00F55B77"/>
    <w:rsid w:val="00F5609C"/>
    <w:rsid w:val="00F566DF"/>
    <w:rsid w:val="00F5712E"/>
    <w:rsid w:val="00F5750B"/>
    <w:rsid w:val="00F57B1C"/>
    <w:rsid w:val="00F60D60"/>
    <w:rsid w:val="00F613EB"/>
    <w:rsid w:val="00F6168E"/>
    <w:rsid w:val="00F61721"/>
    <w:rsid w:val="00F617B6"/>
    <w:rsid w:val="00F61A2D"/>
    <w:rsid w:val="00F61D21"/>
    <w:rsid w:val="00F620A3"/>
    <w:rsid w:val="00F63047"/>
    <w:rsid w:val="00F645C5"/>
    <w:rsid w:val="00F654BF"/>
    <w:rsid w:val="00F65CC9"/>
    <w:rsid w:val="00F66A1B"/>
    <w:rsid w:val="00F66D8F"/>
    <w:rsid w:val="00F670CA"/>
    <w:rsid w:val="00F67D3C"/>
    <w:rsid w:val="00F67F77"/>
    <w:rsid w:val="00F7058B"/>
    <w:rsid w:val="00F705FD"/>
    <w:rsid w:val="00F7072F"/>
    <w:rsid w:val="00F70964"/>
    <w:rsid w:val="00F7156F"/>
    <w:rsid w:val="00F7164A"/>
    <w:rsid w:val="00F71971"/>
    <w:rsid w:val="00F720B0"/>
    <w:rsid w:val="00F725DC"/>
    <w:rsid w:val="00F7312D"/>
    <w:rsid w:val="00F7437E"/>
    <w:rsid w:val="00F74436"/>
    <w:rsid w:val="00F74846"/>
    <w:rsid w:val="00F74CEA"/>
    <w:rsid w:val="00F755B1"/>
    <w:rsid w:val="00F75BF3"/>
    <w:rsid w:val="00F75E6F"/>
    <w:rsid w:val="00F76B20"/>
    <w:rsid w:val="00F76CFB"/>
    <w:rsid w:val="00F777D6"/>
    <w:rsid w:val="00F77B6B"/>
    <w:rsid w:val="00F77E23"/>
    <w:rsid w:val="00F80111"/>
    <w:rsid w:val="00F80152"/>
    <w:rsid w:val="00F801DD"/>
    <w:rsid w:val="00F80B94"/>
    <w:rsid w:val="00F80E60"/>
    <w:rsid w:val="00F80ED3"/>
    <w:rsid w:val="00F80FB7"/>
    <w:rsid w:val="00F81054"/>
    <w:rsid w:val="00F81ABB"/>
    <w:rsid w:val="00F81B33"/>
    <w:rsid w:val="00F81C1C"/>
    <w:rsid w:val="00F81E59"/>
    <w:rsid w:val="00F825D4"/>
    <w:rsid w:val="00F82828"/>
    <w:rsid w:val="00F82E94"/>
    <w:rsid w:val="00F832F1"/>
    <w:rsid w:val="00F837BD"/>
    <w:rsid w:val="00F83A90"/>
    <w:rsid w:val="00F841CD"/>
    <w:rsid w:val="00F84273"/>
    <w:rsid w:val="00F8440E"/>
    <w:rsid w:val="00F84FF0"/>
    <w:rsid w:val="00F8506E"/>
    <w:rsid w:val="00F852A9"/>
    <w:rsid w:val="00F856E7"/>
    <w:rsid w:val="00F85FA6"/>
    <w:rsid w:val="00F86722"/>
    <w:rsid w:val="00F867FC"/>
    <w:rsid w:val="00F86847"/>
    <w:rsid w:val="00F86C19"/>
    <w:rsid w:val="00F86C89"/>
    <w:rsid w:val="00F86CFB"/>
    <w:rsid w:val="00F87730"/>
    <w:rsid w:val="00F879F6"/>
    <w:rsid w:val="00F90506"/>
    <w:rsid w:val="00F90E34"/>
    <w:rsid w:val="00F91178"/>
    <w:rsid w:val="00F912B5"/>
    <w:rsid w:val="00F91A21"/>
    <w:rsid w:val="00F91B01"/>
    <w:rsid w:val="00F91BBD"/>
    <w:rsid w:val="00F91F39"/>
    <w:rsid w:val="00F91FBB"/>
    <w:rsid w:val="00F921B6"/>
    <w:rsid w:val="00F9287D"/>
    <w:rsid w:val="00F92C92"/>
    <w:rsid w:val="00F93A97"/>
    <w:rsid w:val="00F93F85"/>
    <w:rsid w:val="00F93FD9"/>
    <w:rsid w:val="00F941E3"/>
    <w:rsid w:val="00F94545"/>
    <w:rsid w:val="00F94776"/>
    <w:rsid w:val="00F94A57"/>
    <w:rsid w:val="00F94C4D"/>
    <w:rsid w:val="00F94FA4"/>
    <w:rsid w:val="00F95AD1"/>
    <w:rsid w:val="00F9604A"/>
    <w:rsid w:val="00F9648A"/>
    <w:rsid w:val="00F96BBE"/>
    <w:rsid w:val="00F96E8E"/>
    <w:rsid w:val="00F970A9"/>
    <w:rsid w:val="00F97D83"/>
    <w:rsid w:val="00F97FE8"/>
    <w:rsid w:val="00FA0AB4"/>
    <w:rsid w:val="00FA1210"/>
    <w:rsid w:val="00FA1571"/>
    <w:rsid w:val="00FA1D5D"/>
    <w:rsid w:val="00FA1FDC"/>
    <w:rsid w:val="00FA208D"/>
    <w:rsid w:val="00FA2C0F"/>
    <w:rsid w:val="00FA2E85"/>
    <w:rsid w:val="00FA3065"/>
    <w:rsid w:val="00FA346D"/>
    <w:rsid w:val="00FA3816"/>
    <w:rsid w:val="00FA3CFC"/>
    <w:rsid w:val="00FA3D69"/>
    <w:rsid w:val="00FA4605"/>
    <w:rsid w:val="00FA53E1"/>
    <w:rsid w:val="00FA56BB"/>
    <w:rsid w:val="00FA5C41"/>
    <w:rsid w:val="00FA5E1B"/>
    <w:rsid w:val="00FA6FC1"/>
    <w:rsid w:val="00FA7144"/>
    <w:rsid w:val="00FA7D13"/>
    <w:rsid w:val="00FB0A03"/>
    <w:rsid w:val="00FB0AA9"/>
    <w:rsid w:val="00FB111B"/>
    <w:rsid w:val="00FB1371"/>
    <w:rsid w:val="00FB16BB"/>
    <w:rsid w:val="00FB1984"/>
    <w:rsid w:val="00FB2400"/>
    <w:rsid w:val="00FB24F5"/>
    <w:rsid w:val="00FB2810"/>
    <w:rsid w:val="00FB2C70"/>
    <w:rsid w:val="00FB2F07"/>
    <w:rsid w:val="00FB31F3"/>
    <w:rsid w:val="00FB3649"/>
    <w:rsid w:val="00FB4225"/>
    <w:rsid w:val="00FB62E9"/>
    <w:rsid w:val="00FB7148"/>
    <w:rsid w:val="00FC0AA0"/>
    <w:rsid w:val="00FC1017"/>
    <w:rsid w:val="00FC1175"/>
    <w:rsid w:val="00FC1355"/>
    <w:rsid w:val="00FC16C1"/>
    <w:rsid w:val="00FC16D8"/>
    <w:rsid w:val="00FC3243"/>
    <w:rsid w:val="00FC43EA"/>
    <w:rsid w:val="00FC4ABD"/>
    <w:rsid w:val="00FC4B96"/>
    <w:rsid w:val="00FC4C86"/>
    <w:rsid w:val="00FC4CA7"/>
    <w:rsid w:val="00FC53B7"/>
    <w:rsid w:val="00FC57CE"/>
    <w:rsid w:val="00FC6137"/>
    <w:rsid w:val="00FC681A"/>
    <w:rsid w:val="00FC7180"/>
    <w:rsid w:val="00FD024E"/>
    <w:rsid w:val="00FD0743"/>
    <w:rsid w:val="00FD07F8"/>
    <w:rsid w:val="00FD0A0B"/>
    <w:rsid w:val="00FD1A50"/>
    <w:rsid w:val="00FD4103"/>
    <w:rsid w:val="00FD4240"/>
    <w:rsid w:val="00FD44F0"/>
    <w:rsid w:val="00FD48F2"/>
    <w:rsid w:val="00FD49F3"/>
    <w:rsid w:val="00FD5F80"/>
    <w:rsid w:val="00FD6FD4"/>
    <w:rsid w:val="00FD790A"/>
    <w:rsid w:val="00FE08D3"/>
    <w:rsid w:val="00FE0C49"/>
    <w:rsid w:val="00FE1C48"/>
    <w:rsid w:val="00FE251C"/>
    <w:rsid w:val="00FE2F41"/>
    <w:rsid w:val="00FE3B5E"/>
    <w:rsid w:val="00FE3F68"/>
    <w:rsid w:val="00FE4B41"/>
    <w:rsid w:val="00FE584D"/>
    <w:rsid w:val="00FE6924"/>
    <w:rsid w:val="00FE69A0"/>
    <w:rsid w:val="00FE7E7B"/>
    <w:rsid w:val="00FF068B"/>
    <w:rsid w:val="00FF1659"/>
    <w:rsid w:val="00FF2439"/>
    <w:rsid w:val="00FF35ED"/>
    <w:rsid w:val="00FF3625"/>
    <w:rsid w:val="00FF36F2"/>
    <w:rsid w:val="00FF39A8"/>
    <w:rsid w:val="00FF3E00"/>
    <w:rsid w:val="00FF40A9"/>
    <w:rsid w:val="00FF644A"/>
    <w:rsid w:val="00FF68C0"/>
    <w:rsid w:val="00FF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CEE7AD8E-96C3-4F3D-B0A8-7045111CF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962580"/>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962580"/>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qFormat/>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C571C2"/>
    <w:rPr>
      <w:rFonts w:ascii="Helvetica" w:eastAsia="Times New Roman" w:hAnsi="Helvetica" w:cs="Arial"/>
      <w:b/>
      <w:bCs/>
      <w:iCs/>
      <w:sz w:val="24"/>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5"/>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 w:type="paragraph" w:customStyle="1" w:styleId="textintend1">
    <w:name w:val="text intend 1"/>
    <w:basedOn w:val="a"/>
    <w:rsid w:val="00657A56"/>
    <w:pPr>
      <w:numPr>
        <w:numId w:val="6"/>
      </w:numPr>
      <w:overflowPunct w:val="0"/>
      <w:autoSpaceDE w:val="0"/>
      <w:autoSpaceDN w:val="0"/>
      <w:adjustRightInd w:val="0"/>
      <w:spacing w:after="120"/>
      <w:jc w:val="both"/>
      <w:textAlignment w:val="baseline"/>
    </w:pPr>
    <w:rPr>
      <w:rFonts w:eastAsia="MS Mincho"/>
      <w:szCs w:val="20"/>
      <w:lang w:eastAsia="en-GB"/>
    </w:rPr>
  </w:style>
  <w:style w:type="table" w:customStyle="1" w:styleId="15">
    <w:name w:val="网格型1"/>
    <w:basedOn w:val="a2"/>
    <w:next w:val="ac"/>
    <w:uiPriority w:val="39"/>
    <w:qFormat/>
    <w:rsid w:val="000A1AE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F96BBE"/>
    <w:pPr>
      <w:keepNext/>
      <w:keepLines/>
    </w:pPr>
    <w:rPr>
      <w:rFonts w:ascii="Arial" w:eastAsiaTheme="minorEastAsia" w:hAnsi="Arial"/>
      <w:sz w:val="18"/>
      <w:szCs w:val="20"/>
      <w:lang w:val="en-GB"/>
    </w:rPr>
  </w:style>
  <w:style w:type="character" w:customStyle="1" w:styleId="TALCar">
    <w:name w:val="TAL Car"/>
    <w:basedOn w:val="a1"/>
    <w:link w:val="TAL"/>
    <w:qFormat/>
    <w:locked/>
    <w:rsid w:val="00F96BBE"/>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091393508">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4101574">
      <w:bodyDiv w:val="1"/>
      <w:marLeft w:val="0"/>
      <w:marRight w:val="0"/>
      <w:marTop w:val="0"/>
      <w:marBottom w:val="0"/>
      <w:divBdr>
        <w:top w:val="none" w:sz="0" w:space="0" w:color="auto"/>
        <w:left w:val="none" w:sz="0" w:space="0" w:color="auto"/>
        <w:bottom w:val="none" w:sz="0" w:space="0" w:color="auto"/>
        <w:right w:val="none" w:sz="0" w:space="0" w:color="auto"/>
      </w:divBdr>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161696">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24AC7-EFA4-4D01-AC6D-2DA6037681B4}">
  <ds:schemaRefs>
    <ds:schemaRef ds:uri="http://schemas.openxmlformats.org/officeDocument/2006/bibliography"/>
  </ds:schemaRefs>
</ds:datastoreItem>
</file>

<file path=customXml/itemProps2.xml><?xml version="1.0" encoding="utf-8"?>
<ds:datastoreItem xmlns:ds="http://schemas.openxmlformats.org/officeDocument/2006/customXml" ds:itemID="{617FDE8C-8C70-456D-87E9-B5DC0840B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2066</Words>
  <Characters>11777</Characters>
  <Application>Microsoft Office Word</Application>
  <DocSecurity>0</DocSecurity>
  <Lines>98</Lines>
  <Paragraphs>27</Paragraphs>
  <ScaleCrop>false</ScaleCrop>
  <Company>vivo mobile communication co.</Company>
  <LinksUpToDate>false</LinksUpToDate>
  <CharactersWithSpaces>13816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Na Li</cp:lastModifiedBy>
  <cp:revision>2</cp:revision>
  <cp:lastPrinted>2008-12-09T03:19:00Z</cp:lastPrinted>
  <dcterms:created xsi:type="dcterms:W3CDTF">2023-04-07T07:31:00Z</dcterms:created>
  <dcterms:modified xsi:type="dcterms:W3CDTF">2023-04-07T07:31:00Z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